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8D" w:rsidRPr="00ED02AB" w:rsidRDefault="00910418" w:rsidP="00ED02AB">
      <w:pPr>
        <w:bidi/>
        <w:spacing w:after="0" w:line="240" w:lineRule="auto"/>
        <w:ind w:right="6379"/>
        <w:jc w:val="center"/>
        <w:rPr>
          <w:rFonts w:ascii="Traditional Arabic" w:hAnsi="Traditional Arabic" w:cs="Sultan bold"/>
          <w:b/>
          <w:bCs/>
          <w:sz w:val="32"/>
          <w:szCs w:val="32"/>
          <w:rtl/>
          <w:lang w:bidi="ar-EG"/>
        </w:rPr>
      </w:pPr>
      <w:bookmarkStart w:id="0" w:name="_Hlk61315918"/>
      <w:bookmarkStart w:id="1" w:name="_GoBack"/>
      <w:bookmarkEnd w:id="1"/>
      <w:r>
        <w:rPr>
          <w:noProof/>
          <w:rtl/>
          <w:lang w:val="en-GB" w:eastAsia="en-GB"/>
        </w:rPr>
        <w:drawing>
          <wp:anchor distT="0" distB="0" distL="114300" distR="114300" simplePos="0" relativeHeight="251657728" behindDoc="0" locked="0" layoutInCell="1" allowOverlap="1">
            <wp:simplePos x="0" y="0"/>
            <wp:positionH relativeFrom="column">
              <wp:posOffset>3388995</wp:posOffset>
            </wp:positionH>
            <wp:positionV relativeFrom="paragraph">
              <wp:posOffset>-29210</wp:posOffset>
            </wp:positionV>
            <wp:extent cx="1047750" cy="7048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704850"/>
                    </a:xfrm>
                    <a:prstGeom prst="rect">
                      <a:avLst/>
                    </a:prstGeom>
                    <a:noFill/>
                  </pic:spPr>
                </pic:pic>
              </a:graphicData>
            </a:graphic>
            <wp14:sizeRelH relativeFrom="page">
              <wp14:pctWidth>0</wp14:pctWidth>
            </wp14:sizeRelH>
            <wp14:sizeRelV relativeFrom="page">
              <wp14:pctHeight>0</wp14:pctHeight>
            </wp14:sizeRelV>
          </wp:anchor>
        </w:drawing>
      </w:r>
    </w:p>
    <w:p w:rsidR="00FB288D" w:rsidRPr="008124AD" w:rsidRDefault="00FB288D" w:rsidP="00ED02AB">
      <w:pPr>
        <w:bidi/>
        <w:spacing w:after="0" w:line="240" w:lineRule="auto"/>
        <w:ind w:right="6379"/>
        <w:jc w:val="center"/>
        <w:rPr>
          <w:rFonts w:ascii="Traditional Arabic" w:hAnsi="Traditional Arabic" w:cs="Sultan bold"/>
          <w:b/>
          <w:bCs/>
          <w:sz w:val="32"/>
          <w:szCs w:val="32"/>
          <w:rtl/>
          <w:lang w:bidi="ar-EG"/>
        </w:rPr>
      </w:pPr>
    </w:p>
    <w:p w:rsidR="00FB288D" w:rsidRPr="00ED02AB" w:rsidRDefault="00FB288D" w:rsidP="00ED02AB">
      <w:pPr>
        <w:bidi/>
        <w:spacing w:after="0" w:line="240" w:lineRule="auto"/>
        <w:ind w:right="6379"/>
        <w:jc w:val="center"/>
        <w:rPr>
          <w:rFonts w:ascii="Traditional Arabic" w:hAnsi="Traditional Arabic" w:cs="Sultan bold"/>
          <w:b/>
          <w:bCs/>
          <w:sz w:val="32"/>
          <w:szCs w:val="32"/>
          <w:rtl/>
          <w:lang w:bidi="ar-EG"/>
        </w:rPr>
      </w:pPr>
    </w:p>
    <w:p w:rsidR="00FB288D" w:rsidRPr="00402F47" w:rsidRDefault="00FB288D" w:rsidP="00402F47">
      <w:pPr>
        <w:bidi/>
        <w:spacing w:after="0" w:line="240" w:lineRule="auto"/>
        <w:ind w:right="4536"/>
        <w:jc w:val="center"/>
        <w:rPr>
          <w:rFonts w:ascii="Traditional Arabic" w:hAnsi="Traditional Arabic" w:cs="حمدين بولد"/>
          <w:sz w:val="32"/>
          <w:szCs w:val="32"/>
          <w:rtl/>
          <w:lang w:bidi="ar-EG"/>
        </w:rPr>
      </w:pPr>
      <w:r w:rsidRPr="00402F47">
        <w:rPr>
          <w:rFonts w:ascii="Traditional Arabic" w:hAnsi="Traditional Arabic" w:cs="حمدين بولد"/>
          <w:sz w:val="32"/>
          <w:szCs w:val="32"/>
          <w:rtl/>
          <w:lang w:bidi="ar-EG"/>
        </w:rPr>
        <w:t>جامعه بنها</w:t>
      </w:r>
    </w:p>
    <w:p w:rsidR="00FB288D" w:rsidRPr="00402F47" w:rsidRDefault="00FB288D" w:rsidP="00402F47">
      <w:pPr>
        <w:bidi/>
        <w:spacing w:after="0" w:line="240" w:lineRule="auto"/>
        <w:ind w:right="4536"/>
        <w:jc w:val="center"/>
        <w:rPr>
          <w:rFonts w:ascii="Traditional Arabic" w:hAnsi="Traditional Arabic" w:cs="حمدين بولد"/>
          <w:sz w:val="32"/>
          <w:szCs w:val="32"/>
          <w:rtl/>
          <w:lang w:bidi="ar-EG"/>
        </w:rPr>
      </w:pPr>
      <w:r w:rsidRPr="00402F47">
        <w:rPr>
          <w:rFonts w:ascii="Traditional Arabic" w:hAnsi="Traditional Arabic" w:cs="حمدين بولد"/>
          <w:sz w:val="32"/>
          <w:szCs w:val="32"/>
          <w:rtl/>
          <w:lang w:bidi="ar-EG"/>
        </w:rPr>
        <w:t>كليه التربية النوعية</w:t>
      </w:r>
    </w:p>
    <w:p w:rsidR="00FB288D" w:rsidRPr="00402F47" w:rsidRDefault="00FB288D" w:rsidP="00402F47">
      <w:pPr>
        <w:bidi/>
        <w:spacing w:after="0" w:line="240" w:lineRule="auto"/>
        <w:ind w:right="4536"/>
        <w:jc w:val="center"/>
        <w:rPr>
          <w:rFonts w:ascii="Traditional Arabic" w:hAnsi="Traditional Arabic" w:cs="حمدين بولد"/>
          <w:sz w:val="32"/>
          <w:szCs w:val="32"/>
          <w:rtl/>
          <w:lang w:bidi="ar-EG"/>
        </w:rPr>
      </w:pPr>
      <w:r w:rsidRPr="00402F47">
        <w:rPr>
          <w:rFonts w:ascii="Traditional Arabic" w:hAnsi="Traditional Arabic" w:cs="حمدين بولد"/>
          <w:sz w:val="32"/>
          <w:szCs w:val="32"/>
          <w:rtl/>
          <w:lang w:bidi="ar-EG"/>
        </w:rPr>
        <w:t>قسم العلوم التربوية والنفسية</w:t>
      </w:r>
    </w:p>
    <w:bookmarkEnd w:id="0"/>
    <w:p w:rsidR="00FB288D" w:rsidRPr="008124AD" w:rsidRDefault="00FB288D" w:rsidP="00ED02AB">
      <w:pPr>
        <w:bidi/>
        <w:spacing w:after="0" w:line="240" w:lineRule="auto"/>
        <w:jc w:val="center"/>
        <w:rPr>
          <w:rFonts w:ascii="Times New Roman" w:hAnsi="Times New Roman" w:cs="Times New Roman"/>
          <w:sz w:val="28"/>
          <w:szCs w:val="28"/>
        </w:rPr>
      </w:pPr>
    </w:p>
    <w:p w:rsidR="00FB288D" w:rsidRPr="00ED02AB" w:rsidRDefault="00FB288D" w:rsidP="00ED02AB">
      <w:pPr>
        <w:bidi/>
        <w:spacing w:after="0" w:line="240" w:lineRule="auto"/>
        <w:jc w:val="center"/>
        <w:rPr>
          <w:rFonts w:ascii="Simplified Arabic" w:hAnsi="Simplified Arabic" w:cs="PT Bold Heading"/>
          <w:sz w:val="36"/>
          <w:szCs w:val="36"/>
          <w:rtl/>
          <w:lang w:bidi="ar-EG"/>
        </w:rPr>
      </w:pPr>
      <w:r w:rsidRPr="00ED02AB">
        <w:rPr>
          <w:rFonts w:ascii="Simplified Arabic" w:hAnsi="Simplified Arabic" w:cs="PT Bold Heading"/>
          <w:sz w:val="36"/>
          <w:szCs w:val="36"/>
          <w:rtl/>
          <w:lang w:bidi="ar-EG"/>
        </w:rPr>
        <w:t>المعايير الأخلاقية وعلاقتها ببعض أساليب المعاملة الوالدية لدي عينة من ذوي الإعاقة السمعية</w:t>
      </w:r>
    </w:p>
    <w:p w:rsidR="00FB288D" w:rsidRPr="00ED02AB" w:rsidRDefault="00FB288D" w:rsidP="00ED02AB">
      <w:pPr>
        <w:bidi/>
        <w:spacing w:after="0" w:line="240" w:lineRule="auto"/>
        <w:jc w:val="center"/>
        <w:rPr>
          <w:rFonts w:ascii="Simplified Arabic" w:hAnsi="Simplified Arabic" w:cs="Simplified Arabic"/>
          <w:b/>
          <w:bCs/>
          <w:sz w:val="28"/>
          <w:szCs w:val="28"/>
          <w:rtl/>
        </w:rPr>
      </w:pPr>
      <w:r w:rsidRPr="00ED02AB">
        <w:rPr>
          <w:rFonts w:ascii="Simplified Arabic" w:hAnsi="Simplified Arabic" w:cs="Simplified Arabic"/>
          <w:b/>
          <w:bCs/>
          <w:sz w:val="28"/>
          <w:szCs w:val="28"/>
          <w:rtl/>
        </w:rPr>
        <w:t>ضمن متطلبات الحصول على درجة الماجستير في التربية النوعية</w:t>
      </w:r>
    </w:p>
    <w:p w:rsidR="00FB288D" w:rsidRPr="00ED02AB" w:rsidRDefault="00FB288D" w:rsidP="00ED02AB">
      <w:pPr>
        <w:bidi/>
        <w:spacing w:after="0" w:line="240" w:lineRule="auto"/>
        <w:jc w:val="center"/>
        <w:rPr>
          <w:rFonts w:ascii="Simplified Arabic" w:hAnsi="Simplified Arabic" w:cs="Simplified Arabic"/>
          <w:b/>
          <w:bCs/>
          <w:sz w:val="28"/>
          <w:szCs w:val="28"/>
          <w:rtl/>
        </w:rPr>
      </w:pPr>
      <w:r w:rsidRPr="00ED02AB">
        <w:rPr>
          <w:rFonts w:ascii="Simplified Arabic" w:hAnsi="Simplified Arabic" w:cs="Simplified Arabic"/>
          <w:b/>
          <w:bCs/>
          <w:sz w:val="28"/>
          <w:szCs w:val="28"/>
          <w:rtl/>
        </w:rPr>
        <w:t xml:space="preserve">تخصص (أصول التربية </w:t>
      </w:r>
      <w:r w:rsidRPr="00ED02AB">
        <w:rPr>
          <w:rFonts w:ascii="Simplified Arabic" w:hAnsi="Simplified Arabic" w:cs="Simplified Arabic"/>
          <w:b/>
          <w:bCs/>
          <w:sz w:val="28"/>
          <w:szCs w:val="28"/>
        </w:rPr>
        <w:t>(</w:t>
      </w:r>
    </w:p>
    <w:p w:rsidR="00FB288D" w:rsidRPr="008124AD" w:rsidRDefault="00FB288D" w:rsidP="00ED02AB">
      <w:pPr>
        <w:bidi/>
        <w:spacing w:after="0" w:line="240" w:lineRule="auto"/>
        <w:jc w:val="center"/>
        <w:rPr>
          <w:rFonts w:ascii="Times New Roman" w:hAnsi="Times New Roman" w:cs="Times New Roman"/>
          <w:sz w:val="4"/>
          <w:szCs w:val="4"/>
          <w:rtl/>
        </w:rPr>
      </w:pPr>
    </w:p>
    <w:p w:rsidR="00FB288D" w:rsidRPr="008124AD" w:rsidRDefault="00FB288D" w:rsidP="00ED02AB">
      <w:pPr>
        <w:bidi/>
        <w:spacing w:after="0" w:line="240" w:lineRule="auto"/>
        <w:jc w:val="center"/>
        <w:rPr>
          <w:rFonts w:ascii="Times New Roman" w:hAnsi="Times New Roman" w:cs="Times New Roman"/>
          <w:sz w:val="28"/>
          <w:szCs w:val="28"/>
          <w:rtl/>
        </w:rPr>
      </w:pPr>
    </w:p>
    <w:p w:rsidR="00FB288D" w:rsidRPr="00ED02AB" w:rsidRDefault="00FB288D" w:rsidP="00ED02AB">
      <w:pPr>
        <w:tabs>
          <w:tab w:val="left" w:pos="2084"/>
        </w:tabs>
        <w:bidi/>
        <w:spacing w:after="0" w:line="240" w:lineRule="auto"/>
        <w:jc w:val="center"/>
        <w:rPr>
          <w:rFonts w:ascii="Simplified Arabic" w:hAnsi="Simplified Arabic" w:cs="PT Bold Heading"/>
          <w:sz w:val="28"/>
          <w:szCs w:val="28"/>
          <w:rtl/>
          <w:lang w:bidi="ar-EG"/>
        </w:rPr>
      </w:pPr>
      <w:r w:rsidRPr="00ED02AB">
        <w:rPr>
          <w:rFonts w:ascii="Simplified Arabic" w:hAnsi="Simplified Arabic" w:cs="PT Bold Heading"/>
          <w:sz w:val="28"/>
          <w:szCs w:val="28"/>
          <w:rtl/>
          <w:lang w:bidi="ar-EG"/>
        </w:rPr>
        <w:t>إعداد</w:t>
      </w:r>
    </w:p>
    <w:p w:rsidR="00FB288D" w:rsidRPr="00ED02AB" w:rsidRDefault="00FB288D" w:rsidP="00ED02AB">
      <w:pPr>
        <w:bidi/>
        <w:spacing w:after="0" w:line="240" w:lineRule="auto"/>
        <w:jc w:val="center"/>
        <w:rPr>
          <w:rFonts w:cs="Bader"/>
          <w:sz w:val="26"/>
          <w:szCs w:val="26"/>
          <w:rtl/>
        </w:rPr>
      </w:pPr>
      <w:r w:rsidRPr="00ED02AB">
        <w:rPr>
          <w:rFonts w:cs="Bader" w:hint="cs"/>
          <w:sz w:val="26"/>
          <w:szCs w:val="26"/>
          <w:rtl/>
        </w:rPr>
        <w:t>آية</w:t>
      </w:r>
      <w:r w:rsidRPr="00ED02AB">
        <w:rPr>
          <w:rFonts w:cs="Bader"/>
          <w:sz w:val="26"/>
          <w:szCs w:val="26"/>
          <w:rtl/>
        </w:rPr>
        <w:t xml:space="preserve"> </w:t>
      </w:r>
      <w:r w:rsidRPr="00ED02AB">
        <w:rPr>
          <w:rFonts w:cs="Bader" w:hint="cs"/>
          <w:sz w:val="26"/>
          <w:szCs w:val="26"/>
          <w:rtl/>
        </w:rPr>
        <w:t>السيد</w:t>
      </w:r>
      <w:r w:rsidRPr="00ED02AB">
        <w:rPr>
          <w:rFonts w:cs="Bader"/>
          <w:sz w:val="26"/>
          <w:szCs w:val="26"/>
          <w:rtl/>
        </w:rPr>
        <w:t xml:space="preserve"> </w:t>
      </w:r>
      <w:r w:rsidRPr="00ED02AB">
        <w:rPr>
          <w:rFonts w:cs="Bader" w:hint="cs"/>
          <w:sz w:val="26"/>
          <w:szCs w:val="26"/>
          <w:rtl/>
        </w:rPr>
        <w:t>محمد</w:t>
      </w:r>
      <w:r w:rsidRPr="00ED02AB">
        <w:rPr>
          <w:rFonts w:cs="Bader"/>
          <w:sz w:val="26"/>
          <w:szCs w:val="26"/>
          <w:rtl/>
        </w:rPr>
        <w:t xml:space="preserve"> </w:t>
      </w:r>
      <w:r w:rsidRPr="00ED02AB">
        <w:rPr>
          <w:rFonts w:cs="Bader" w:hint="cs"/>
          <w:sz w:val="26"/>
          <w:szCs w:val="26"/>
          <w:rtl/>
        </w:rPr>
        <w:t>عبد</w:t>
      </w:r>
      <w:r w:rsidRPr="00ED02AB">
        <w:rPr>
          <w:rFonts w:cs="Bader"/>
          <w:sz w:val="26"/>
          <w:szCs w:val="26"/>
          <w:rtl/>
        </w:rPr>
        <w:t xml:space="preserve"> </w:t>
      </w:r>
      <w:r w:rsidRPr="00ED02AB">
        <w:rPr>
          <w:rFonts w:cs="Bader" w:hint="cs"/>
          <w:sz w:val="26"/>
          <w:szCs w:val="26"/>
          <w:rtl/>
        </w:rPr>
        <w:t>العال</w:t>
      </w:r>
    </w:p>
    <w:p w:rsidR="00FB288D" w:rsidRPr="00ED02AB" w:rsidRDefault="00FB288D" w:rsidP="00ED02AB">
      <w:pPr>
        <w:bidi/>
        <w:spacing w:after="0" w:line="240" w:lineRule="auto"/>
        <w:jc w:val="center"/>
        <w:rPr>
          <w:rFonts w:ascii="Simplified Arabic" w:hAnsi="Simplified Arabic" w:cs="Simplified Arabic"/>
          <w:b/>
          <w:bCs/>
          <w:sz w:val="24"/>
          <w:szCs w:val="24"/>
          <w:rtl/>
        </w:rPr>
      </w:pPr>
      <w:r w:rsidRPr="00ED02AB">
        <w:rPr>
          <w:rFonts w:ascii="Simplified Arabic" w:hAnsi="Simplified Arabic" w:cs="Simplified Arabic"/>
          <w:b/>
          <w:bCs/>
          <w:sz w:val="24"/>
          <w:szCs w:val="24"/>
          <w:rtl/>
        </w:rPr>
        <w:t>معيدة بقسم العلوم التربوية والنفسية</w:t>
      </w:r>
    </w:p>
    <w:p w:rsidR="00FB288D" w:rsidRPr="00ED02AB" w:rsidRDefault="00FB288D" w:rsidP="00ED02AB">
      <w:pPr>
        <w:bidi/>
        <w:spacing w:after="0" w:line="240" w:lineRule="auto"/>
        <w:jc w:val="center"/>
        <w:rPr>
          <w:rFonts w:ascii="Simplified Arabic" w:hAnsi="Simplified Arabic" w:cs="Simplified Arabic"/>
          <w:b/>
          <w:bCs/>
          <w:sz w:val="24"/>
          <w:szCs w:val="24"/>
          <w:rtl/>
        </w:rPr>
      </w:pPr>
      <w:r w:rsidRPr="00ED02AB">
        <w:rPr>
          <w:rFonts w:ascii="Simplified Arabic" w:hAnsi="Simplified Arabic" w:cs="Simplified Arabic"/>
          <w:b/>
          <w:bCs/>
          <w:sz w:val="24"/>
          <w:szCs w:val="24"/>
          <w:rtl/>
        </w:rPr>
        <w:t>تخصص(أصول التربية)</w:t>
      </w:r>
    </w:p>
    <w:p w:rsidR="00FB288D" w:rsidRPr="00ED02AB" w:rsidRDefault="00FB288D" w:rsidP="00ED02AB">
      <w:pPr>
        <w:bidi/>
        <w:spacing w:after="0" w:line="240" w:lineRule="auto"/>
        <w:jc w:val="center"/>
        <w:rPr>
          <w:rFonts w:ascii="Simplified Arabic" w:hAnsi="Simplified Arabic" w:cs="Simplified Arabic"/>
          <w:b/>
          <w:bCs/>
          <w:sz w:val="24"/>
          <w:szCs w:val="24"/>
          <w:rtl/>
        </w:rPr>
      </w:pPr>
      <w:r w:rsidRPr="00ED02AB">
        <w:rPr>
          <w:rFonts w:ascii="Simplified Arabic" w:hAnsi="Simplified Arabic" w:cs="Simplified Arabic"/>
          <w:b/>
          <w:bCs/>
          <w:sz w:val="24"/>
          <w:szCs w:val="24"/>
          <w:rtl/>
        </w:rPr>
        <w:t>كلية التربية النوعية - جامعة بنها</w:t>
      </w:r>
    </w:p>
    <w:p w:rsidR="00FB288D" w:rsidRPr="00ED02AB" w:rsidRDefault="00FB288D" w:rsidP="00ED02AB">
      <w:pPr>
        <w:tabs>
          <w:tab w:val="left" w:pos="2084"/>
        </w:tabs>
        <w:bidi/>
        <w:spacing w:after="0" w:line="240" w:lineRule="auto"/>
        <w:jc w:val="center"/>
        <w:rPr>
          <w:rFonts w:ascii="Simplified Arabic" w:hAnsi="Simplified Arabic" w:cs="PT Bold Heading"/>
          <w:sz w:val="28"/>
          <w:szCs w:val="28"/>
          <w:rtl/>
          <w:lang w:bidi="ar-EG"/>
        </w:rPr>
      </w:pPr>
      <w:r w:rsidRPr="00ED02AB">
        <w:rPr>
          <w:rFonts w:ascii="Simplified Arabic" w:hAnsi="Simplified Arabic" w:cs="PT Bold Heading"/>
          <w:sz w:val="28"/>
          <w:szCs w:val="28"/>
          <w:rtl/>
          <w:lang w:bidi="ar-EG"/>
        </w:rPr>
        <w:t>إشراف</w:t>
      </w:r>
    </w:p>
    <w:tbl>
      <w:tblPr>
        <w:bidiVisual/>
        <w:tblW w:w="8411" w:type="dxa"/>
        <w:jc w:val="center"/>
        <w:tblLook w:val="00A0" w:firstRow="1" w:lastRow="0" w:firstColumn="1" w:lastColumn="0" w:noHBand="0" w:noVBand="0"/>
      </w:tblPr>
      <w:tblGrid>
        <w:gridCol w:w="4301"/>
        <w:gridCol w:w="290"/>
        <w:gridCol w:w="3820"/>
      </w:tblGrid>
      <w:tr w:rsidR="00FB288D" w:rsidRPr="00FC1BCC">
        <w:trPr>
          <w:jc w:val="center"/>
        </w:trPr>
        <w:tc>
          <w:tcPr>
            <w:tcW w:w="4301" w:type="dxa"/>
          </w:tcPr>
          <w:p w:rsidR="00FB288D" w:rsidRPr="00FC1BCC" w:rsidRDefault="00FB288D" w:rsidP="00FC1BCC">
            <w:pPr>
              <w:bidi/>
              <w:spacing w:after="0" w:line="240" w:lineRule="auto"/>
              <w:jc w:val="center"/>
              <w:rPr>
                <w:rFonts w:cs="Bader"/>
                <w:sz w:val="28"/>
                <w:szCs w:val="28"/>
              </w:rPr>
            </w:pPr>
            <w:r w:rsidRPr="00FC1BCC">
              <w:rPr>
                <w:rFonts w:cs="Bader" w:hint="cs"/>
                <w:sz w:val="28"/>
                <w:szCs w:val="28"/>
                <w:rtl/>
              </w:rPr>
              <w:t>أ</w:t>
            </w:r>
            <w:r w:rsidRPr="00FC1BCC">
              <w:rPr>
                <w:rFonts w:cs="Bader"/>
                <w:sz w:val="28"/>
                <w:szCs w:val="28"/>
                <w:rtl/>
              </w:rPr>
              <w:t>.</w:t>
            </w:r>
            <w:r w:rsidRPr="00FC1BCC">
              <w:rPr>
                <w:rFonts w:cs="Bader" w:hint="cs"/>
                <w:sz w:val="28"/>
                <w:szCs w:val="28"/>
                <w:rtl/>
              </w:rPr>
              <w:t>د</w:t>
            </w:r>
            <w:r w:rsidRPr="00FC1BCC">
              <w:rPr>
                <w:rFonts w:cs="Bader"/>
                <w:sz w:val="28"/>
                <w:szCs w:val="28"/>
                <w:rtl/>
              </w:rPr>
              <w:t xml:space="preserve">/ </w:t>
            </w:r>
            <w:r w:rsidRPr="00FC1BCC">
              <w:rPr>
                <w:rFonts w:cs="Bader" w:hint="cs"/>
                <w:sz w:val="28"/>
                <w:szCs w:val="28"/>
                <w:rtl/>
              </w:rPr>
              <w:t>صلاح</w:t>
            </w:r>
            <w:r w:rsidRPr="00FC1BCC">
              <w:rPr>
                <w:rFonts w:cs="Bader"/>
                <w:sz w:val="28"/>
                <w:szCs w:val="28"/>
                <w:rtl/>
              </w:rPr>
              <w:t xml:space="preserve"> </w:t>
            </w:r>
            <w:r w:rsidRPr="00FC1BCC">
              <w:rPr>
                <w:rFonts w:cs="Bader" w:hint="cs"/>
                <w:sz w:val="28"/>
                <w:szCs w:val="28"/>
                <w:rtl/>
              </w:rPr>
              <w:t>الدين</w:t>
            </w:r>
            <w:r w:rsidRPr="00FC1BCC">
              <w:rPr>
                <w:rFonts w:cs="Bader"/>
                <w:sz w:val="28"/>
                <w:szCs w:val="28"/>
                <w:rtl/>
              </w:rPr>
              <w:t xml:space="preserve"> </w:t>
            </w:r>
            <w:r w:rsidRPr="00FC1BCC">
              <w:rPr>
                <w:rFonts w:cs="Bader" w:hint="cs"/>
                <w:sz w:val="28"/>
                <w:szCs w:val="28"/>
                <w:rtl/>
              </w:rPr>
              <w:t>محمد</w:t>
            </w:r>
            <w:r w:rsidRPr="00FC1BCC">
              <w:rPr>
                <w:rFonts w:cs="Bader"/>
                <w:sz w:val="28"/>
                <w:szCs w:val="28"/>
                <w:rtl/>
              </w:rPr>
              <w:t xml:space="preserve"> </w:t>
            </w:r>
            <w:r w:rsidRPr="00FC1BCC">
              <w:rPr>
                <w:rFonts w:cs="Bader" w:hint="cs"/>
                <w:sz w:val="28"/>
                <w:szCs w:val="28"/>
                <w:rtl/>
              </w:rPr>
              <w:t>توفيق</w:t>
            </w:r>
          </w:p>
        </w:tc>
        <w:tc>
          <w:tcPr>
            <w:tcW w:w="290" w:type="dxa"/>
          </w:tcPr>
          <w:p w:rsidR="00FB288D" w:rsidRPr="00FC1BCC" w:rsidRDefault="00FB288D" w:rsidP="00FC1BCC">
            <w:pPr>
              <w:bidi/>
              <w:spacing w:after="0" w:line="240" w:lineRule="auto"/>
              <w:jc w:val="center"/>
              <w:rPr>
                <w:rFonts w:cs="Bader"/>
                <w:b/>
                <w:bCs/>
                <w:sz w:val="28"/>
                <w:szCs w:val="28"/>
              </w:rPr>
            </w:pPr>
          </w:p>
        </w:tc>
        <w:tc>
          <w:tcPr>
            <w:tcW w:w="3820" w:type="dxa"/>
          </w:tcPr>
          <w:p w:rsidR="00FB288D" w:rsidRPr="00FC1BCC" w:rsidRDefault="00FB288D" w:rsidP="00FC1BCC">
            <w:pPr>
              <w:bidi/>
              <w:spacing w:after="0" w:line="240" w:lineRule="auto"/>
              <w:jc w:val="center"/>
              <w:rPr>
                <w:rFonts w:cs="Bader"/>
                <w:sz w:val="28"/>
                <w:szCs w:val="28"/>
              </w:rPr>
            </w:pPr>
            <w:r w:rsidRPr="00FC1BCC">
              <w:rPr>
                <w:rFonts w:cs="Bader" w:hint="cs"/>
                <w:sz w:val="28"/>
                <w:szCs w:val="28"/>
                <w:rtl/>
              </w:rPr>
              <w:t>أ</w:t>
            </w:r>
            <w:r w:rsidRPr="00FC1BCC">
              <w:rPr>
                <w:rFonts w:cs="Bader"/>
                <w:sz w:val="28"/>
                <w:szCs w:val="28"/>
                <w:rtl/>
              </w:rPr>
              <w:t>.</w:t>
            </w:r>
            <w:r w:rsidRPr="00FC1BCC">
              <w:rPr>
                <w:rFonts w:cs="Bader" w:hint="cs"/>
                <w:sz w:val="28"/>
                <w:szCs w:val="28"/>
                <w:rtl/>
              </w:rPr>
              <w:t>د</w:t>
            </w:r>
            <w:r w:rsidRPr="00FC1BCC">
              <w:rPr>
                <w:rFonts w:cs="Bader"/>
                <w:sz w:val="28"/>
                <w:szCs w:val="28"/>
                <w:rtl/>
              </w:rPr>
              <w:t xml:space="preserve"> /</w:t>
            </w:r>
            <w:r w:rsidRPr="00FC1BCC">
              <w:rPr>
                <w:rFonts w:cs="Bader" w:hint="cs"/>
                <w:sz w:val="28"/>
                <w:szCs w:val="28"/>
                <w:rtl/>
              </w:rPr>
              <w:t>حسن</w:t>
            </w:r>
            <w:r w:rsidRPr="00FC1BCC">
              <w:rPr>
                <w:rFonts w:cs="Bader"/>
                <w:sz w:val="28"/>
                <w:szCs w:val="28"/>
                <w:rtl/>
              </w:rPr>
              <w:t xml:space="preserve"> </w:t>
            </w:r>
            <w:r w:rsidRPr="00FC1BCC">
              <w:rPr>
                <w:rFonts w:cs="Bader" w:hint="cs"/>
                <w:sz w:val="28"/>
                <w:szCs w:val="28"/>
                <w:rtl/>
              </w:rPr>
              <w:t>عبد</w:t>
            </w:r>
            <w:r w:rsidRPr="00FC1BCC">
              <w:rPr>
                <w:rFonts w:cs="Bader"/>
                <w:sz w:val="28"/>
                <w:szCs w:val="28"/>
                <w:rtl/>
              </w:rPr>
              <w:t xml:space="preserve"> </w:t>
            </w:r>
            <w:r w:rsidRPr="00FC1BCC">
              <w:rPr>
                <w:rFonts w:cs="Bader" w:hint="cs"/>
                <w:sz w:val="28"/>
                <w:szCs w:val="28"/>
                <w:rtl/>
              </w:rPr>
              <w:t>الفتاح</w:t>
            </w:r>
            <w:r w:rsidRPr="00FC1BCC">
              <w:rPr>
                <w:rFonts w:cs="Bader"/>
                <w:sz w:val="28"/>
                <w:szCs w:val="28"/>
                <w:rtl/>
              </w:rPr>
              <w:t xml:space="preserve"> </w:t>
            </w:r>
            <w:r w:rsidRPr="00FC1BCC">
              <w:rPr>
                <w:rFonts w:cs="Bader" w:hint="cs"/>
                <w:sz w:val="28"/>
                <w:szCs w:val="28"/>
                <w:rtl/>
              </w:rPr>
              <w:t>حسن</w:t>
            </w:r>
            <w:r w:rsidRPr="00FC1BCC">
              <w:rPr>
                <w:rFonts w:cs="Bader"/>
                <w:sz w:val="28"/>
                <w:szCs w:val="28"/>
                <w:rtl/>
              </w:rPr>
              <w:t xml:space="preserve"> </w:t>
            </w:r>
            <w:r w:rsidRPr="00FC1BCC">
              <w:rPr>
                <w:rFonts w:cs="Bader" w:hint="cs"/>
                <w:sz w:val="28"/>
                <w:szCs w:val="28"/>
                <w:rtl/>
              </w:rPr>
              <w:t>الفنجري</w:t>
            </w:r>
          </w:p>
        </w:tc>
      </w:tr>
      <w:tr w:rsidR="00FB288D" w:rsidRPr="00FC1BCC">
        <w:trPr>
          <w:trHeight w:val="986"/>
          <w:jc w:val="center"/>
        </w:trPr>
        <w:tc>
          <w:tcPr>
            <w:tcW w:w="4301" w:type="dxa"/>
          </w:tcPr>
          <w:p w:rsidR="00FB288D" w:rsidRPr="00FC1BCC" w:rsidRDefault="00FB288D" w:rsidP="00FC1BCC">
            <w:pPr>
              <w:bidi/>
              <w:spacing w:after="0" w:line="240" w:lineRule="auto"/>
              <w:jc w:val="center"/>
              <w:rPr>
                <w:rFonts w:ascii="Simplified Arabic" w:hAnsi="Simplified Arabic" w:cs="Simplified Arabic"/>
                <w:b/>
                <w:bCs/>
                <w:sz w:val="24"/>
                <w:szCs w:val="24"/>
                <w:rtl/>
              </w:rPr>
            </w:pPr>
            <w:r w:rsidRPr="00FC1BCC">
              <w:rPr>
                <w:rFonts w:ascii="Simplified Arabic" w:hAnsi="Simplified Arabic" w:cs="Simplified Arabic"/>
                <w:b/>
                <w:bCs/>
                <w:sz w:val="24"/>
                <w:szCs w:val="24"/>
                <w:rtl/>
              </w:rPr>
              <w:t>أستاذ أصول التربية كلية التربية- جامعة بنها</w:t>
            </w:r>
          </w:p>
          <w:p w:rsidR="00FB288D" w:rsidRPr="00FC1BCC" w:rsidRDefault="00FB288D" w:rsidP="00FC1BCC">
            <w:pPr>
              <w:bidi/>
              <w:spacing w:after="0" w:line="240" w:lineRule="auto"/>
              <w:jc w:val="center"/>
              <w:rPr>
                <w:rFonts w:ascii="Simplified Arabic" w:hAnsi="Simplified Arabic" w:cs="Simplified Arabic"/>
                <w:b/>
                <w:bCs/>
                <w:sz w:val="24"/>
                <w:szCs w:val="24"/>
                <w:rtl/>
              </w:rPr>
            </w:pPr>
            <w:r w:rsidRPr="00FC1BCC">
              <w:rPr>
                <w:rFonts w:ascii="Simplified Arabic" w:hAnsi="Simplified Arabic" w:cs="Simplified Arabic"/>
                <w:b/>
                <w:bCs/>
                <w:sz w:val="24"/>
                <w:szCs w:val="24"/>
                <w:rtl/>
              </w:rPr>
              <w:t>عضواللجنة العلمية الدائمة لترقية الأساتذة والأساتذةالمساعدين في (أصول التربية والتخطيط التربوي)المجلس الأعلي للجامعات المصرية</w:t>
            </w:r>
          </w:p>
          <w:p w:rsidR="00FB288D" w:rsidRPr="00FC1BCC" w:rsidRDefault="00FB288D" w:rsidP="00FC1BCC">
            <w:pPr>
              <w:bidi/>
              <w:spacing w:after="0" w:line="240" w:lineRule="auto"/>
              <w:jc w:val="center"/>
              <w:rPr>
                <w:rFonts w:ascii="Calibri Light" w:hAnsi="Calibri Light" w:cs="Calibri Light"/>
                <w:sz w:val="28"/>
                <w:szCs w:val="28"/>
                <w:lang w:bidi="ar-EG"/>
              </w:rPr>
            </w:pPr>
          </w:p>
        </w:tc>
        <w:tc>
          <w:tcPr>
            <w:tcW w:w="290" w:type="dxa"/>
          </w:tcPr>
          <w:p w:rsidR="00FB288D" w:rsidRPr="00FC1BCC" w:rsidRDefault="00FB288D" w:rsidP="00FC1BCC">
            <w:pPr>
              <w:bidi/>
              <w:spacing w:after="0" w:line="240" w:lineRule="auto"/>
              <w:jc w:val="center"/>
              <w:rPr>
                <w:rFonts w:ascii="Calibri Light" w:hAnsi="Calibri Light" w:cs="Calibri Light"/>
                <w:sz w:val="28"/>
                <w:szCs w:val="28"/>
              </w:rPr>
            </w:pPr>
          </w:p>
        </w:tc>
        <w:tc>
          <w:tcPr>
            <w:tcW w:w="3820" w:type="dxa"/>
          </w:tcPr>
          <w:p w:rsidR="00FB288D" w:rsidRPr="00FC1BCC" w:rsidRDefault="00FB288D" w:rsidP="00FC1BCC">
            <w:pPr>
              <w:bidi/>
              <w:spacing w:after="0" w:line="240" w:lineRule="auto"/>
              <w:jc w:val="center"/>
              <w:rPr>
                <w:rFonts w:ascii="Calibri Light" w:hAnsi="Calibri Light" w:cs="Calibri Light"/>
                <w:sz w:val="28"/>
                <w:szCs w:val="28"/>
              </w:rPr>
            </w:pPr>
            <w:r w:rsidRPr="00FC1BCC">
              <w:rPr>
                <w:rFonts w:ascii="Simplified Arabic" w:hAnsi="Simplified Arabic" w:cs="Simplified Arabic"/>
                <w:b/>
                <w:bCs/>
                <w:sz w:val="24"/>
                <w:szCs w:val="24"/>
                <w:rtl/>
              </w:rPr>
              <w:t>أستاذ الصحة النفسية ورئيس قسم العلوم   التربوية والنفسية</w:t>
            </w:r>
            <w:r w:rsidR="006422B7">
              <w:rPr>
                <w:rFonts w:ascii="Simplified Arabic" w:hAnsi="Simplified Arabic" w:cs="Simplified Arabic" w:hint="cs"/>
                <w:b/>
                <w:bCs/>
                <w:sz w:val="24"/>
                <w:szCs w:val="24"/>
                <w:rtl/>
              </w:rPr>
              <w:t xml:space="preserve"> سابقاً</w:t>
            </w:r>
            <w:r w:rsidRPr="00FC1BCC">
              <w:rPr>
                <w:rFonts w:ascii="Simplified Arabic" w:hAnsi="Simplified Arabic" w:cs="Simplified Arabic"/>
                <w:b/>
                <w:bCs/>
                <w:sz w:val="24"/>
                <w:szCs w:val="24"/>
                <w:rtl/>
              </w:rPr>
              <w:t xml:space="preserve"> –كلية التربية النوعية- جامعة بنها</w:t>
            </w:r>
          </w:p>
        </w:tc>
      </w:tr>
      <w:tr w:rsidR="00FB288D" w:rsidRPr="00FC1BCC">
        <w:trPr>
          <w:jc w:val="center"/>
        </w:trPr>
        <w:tc>
          <w:tcPr>
            <w:tcW w:w="8411" w:type="dxa"/>
            <w:gridSpan w:val="3"/>
          </w:tcPr>
          <w:p w:rsidR="00FB288D" w:rsidRPr="00FC1BCC" w:rsidRDefault="00FB288D" w:rsidP="00FC1BCC">
            <w:pPr>
              <w:bidi/>
              <w:spacing w:after="0" w:line="240" w:lineRule="auto"/>
              <w:jc w:val="center"/>
              <w:rPr>
                <w:rFonts w:cs="Bader"/>
                <w:sz w:val="28"/>
                <w:szCs w:val="28"/>
              </w:rPr>
            </w:pPr>
            <w:r w:rsidRPr="00FC1BCC">
              <w:rPr>
                <w:rFonts w:cs="Bader" w:hint="cs"/>
                <w:sz w:val="28"/>
                <w:szCs w:val="28"/>
                <w:rtl/>
              </w:rPr>
              <w:t>د</w:t>
            </w:r>
            <w:r w:rsidRPr="00FC1BCC">
              <w:rPr>
                <w:rFonts w:cs="Bader"/>
                <w:sz w:val="28"/>
                <w:szCs w:val="28"/>
                <w:rtl/>
              </w:rPr>
              <w:t xml:space="preserve">/ </w:t>
            </w:r>
            <w:r w:rsidRPr="00FC1BCC">
              <w:rPr>
                <w:rFonts w:cs="Bader" w:hint="cs"/>
                <w:sz w:val="28"/>
                <w:szCs w:val="28"/>
                <w:rtl/>
              </w:rPr>
              <w:t>رباب</w:t>
            </w:r>
            <w:r w:rsidRPr="00FC1BCC">
              <w:rPr>
                <w:rFonts w:cs="Bader"/>
                <w:sz w:val="28"/>
                <w:szCs w:val="28"/>
                <w:rtl/>
              </w:rPr>
              <w:t xml:space="preserve"> </w:t>
            </w:r>
            <w:r w:rsidRPr="00FC1BCC">
              <w:rPr>
                <w:rFonts w:cs="Bader" w:hint="cs"/>
                <w:sz w:val="28"/>
                <w:szCs w:val="28"/>
                <w:rtl/>
              </w:rPr>
              <w:t>رشاد</w:t>
            </w:r>
            <w:r w:rsidRPr="00FC1BCC">
              <w:rPr>
                <w:rFonts w:cs="Bader"/>
                <w:sz w:val="28"/>
                <w:szCs w:val="28"/>
                <w:rtl/>
              </w:rPr>
              <w:t xml:space="preserve"> </w:t>
            </w:r>
            <w:r w:rsidRPr="00FC1BCC">
              <w:rPr>
                <w:rFonts w:cs="Bader" w:hint="cs"/>
                <w:sz w:val="28"/>
                <w:szCs w:val="28"/>
                <w:rtl/>
              </w:rPr>
              <w:t>محمد</w:t>
            </w:r>
            <w:r w:rsidRPr="00FC1BCC">
              <w:rPr>
                <w:rFonts w:cs="Bader"/>
                <w:sz w:val="28"/>
                <w:szCs w:val="28"/>
                <w:rtl/>
              </w:rPr>
              <w:t xml:space="preserve"> </w:t>
            </w:r>
            <w:r w:rsidRPr="00FC1BCC">
              <w:rPr>
                <w:rFonts w:cs="Bader" w:hint="cs"/>
                <w:sz w:val="28"/>
                <w:szCs w:val="28"/>
                <w:rtl/>
              </w:rPr>
              <w:t>خفاجي</w:t>
            </w:r>
          </w:p>
        </w:tc>
      </w:tr>
      <w:tr w:rsidR="00FB288D" w:rsidRPr="00FC1BCC">
        <w:trPr>
          <w:trHeight w:val="64"/>
          <w:jc w:val="center"/>
        </w:trPr>
        <w:tc>
          <w:tcPr>
            <w:tcW w:w="8411" w:type="dxa"/>
            <w:gridSpan w:val="3"/>
          </w:tcPr>
          <w:p w:rsidR="00FB288D" w:rsidRPr="00FC1BCC" w:rsidRDefault="00FB288D" w:rsidP="00FC1BCC">
            <w:pPr>
              <w:bidi/>
              <w:spacing w:after="0" w:line="240" w:lineRule="auto"/>
              <w:jc w:val="center"/>
              <w:rPr>
                <w:rFonts w:ascii="Simplified Arabic" w:hAnsi="Simplified Arabic" w:cs="Simplified Arabic"/>
                <w:b/>
                <w:bCs/>
                <w:sz w:val="24"/>
                <w:szCs w:val="24"/>
                <w:rtl/>
              </w:rPr>
            </w:pPr>
            <w:r w:rsidRPr="00FC1BCC">
              <w:rPr>
                <w:rFonts w:ascii="Simplified Arabic" w:hAnsi="Simplified Arabic" w:cs="Simplified Arabic"/>
                <w:b/>
                <w:bCs/>
                <w:sz w:val="24"/>
                <w:szCs w:val="24"/>
                <w:rtl/>
              </w:rPr>
              <w:t>مدرس بقسم رياض الأطفال</w:t>
            </w:r>
          </w:p>
          <w:p w:rsidR="00FB288D" w:rsidRPr="00FC1BCC" w:rsidRDefault="00FB288D" w:rsidP="00FC1BCC">
            <w:pPr>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b/>
                <w:bCs/>
                <w:sz w:val="24"/>
                <w:szCs w:val="24"/>
                <w:rtl/>
              </w:rPr>
              <w:t xml:space="preserve"> كلية التربية النوعية  جامعة بنها</w:t>
            </w:r>
          </w:p>
        </w:tc>
      </w:tr>
    </w:tbl>
    <w:p w:rsidR="00FB288D" w:rsidRPr="00ED02AB" w:rsidRDefault="00FB288D" w:rsidP="00ED02AB">
      <w:pPr>
        <w:bidi/>
        <w:spacing w:after="0" w:line="240" w:lineRule="auto"/>
        <w:jc w:val="both"/>
        <w:rPr>
          <w:rFonts w:ascii="Simplified Arabic" w:hAnsi="Simplified Arabic" w:cs="Simplified Arabic"/>
          <w:sz w:val="28"/>
          <w:szCs w:val="28"/>
          <w:rtl/>
        </w:rPr>
      </w:pPr>
    </w:p>
    <w:p w:rsidR="00FB288D" w:rsidRPr="00ED02AB" w:rsidRDefault="00FB288D" w:rsidP="00A625FB">
      <w:pPr>
        <w:bidi/>
        <w:spacing w:after="0" w:line="240" w:lineRule="auto"/>
        <w:jc w:val="center"/>
        <w:rPr>
          <w:rFonts w:ascii="Simplified Arabic" w:hAnsi="Simplified Arabic" w:cs="Simplified Arabic"/>
          <w:sz w:val="28"/>
          <w:szCs w:val="28"/>
          <w:rtl/>
        </w:rPr>
      </w:pPr>
      <w:r w:rsidRPr="00ED02AB">
        <w:rPr>
          <w:rFonts w:ascii="Simplified Arabic" w:hAnsi="Simplified Arabic" w:cs="Simplified Arabic"/>
          <w:b/>
          <w:bCs/>
          <w:sz w:val="28"/>
          <w:szCs w:val="28"/>
          <w:rtl/>
          <w:lang w:bidi="ar-EG"/>
        </w:rPr>
        <w:t>144</w:t>
      </w:r>
      <w:r w:rsidR="00A625FB">
        <w:rPr>
          <w:rFonts w:ascii="Simplified Arabic" w:hAnsi="Simplified Arabic" w:cs="Simplified Arabic" w:hint="cs"/>
          <w:b/>
          <w:bCs/>
          <w:sz w:val="28"/>
          <w:szCs w:val="28"/>
          <w:rtl/>
          <w:lang w:bidi="ar-EG"/>
        </w:rPr>
        <w:t>3</w:t>
      </w:r>
      <w:r w:rsidRPr="00ED02AB">
        <w:rPr>
          <w:rFonts w:ascii="Simplified Arabic" w:hAnsi="Simplified Arabic" w:cs="Simplified Arabic"/>
          <w:b/>
          <w:bCs/>
          <w:sz w:val="28"/>
          <w:szCs w:val="28"/>
          <w:rtl/>
          <w:lang w:bidi="ar-EG"/>
        </w:rPr>
        <w:t>هـ - 202</w:t>
      </w:r>
      <w:r w:rsidR="00A625FB">
        <w:rPr>
          <w:rFonts w:ascii="Simplified Arabic" w:hAnsi="Simplified Arabic" w:cs="Simplified Arabic" w:hint="cs"/>
          <w:b/>
          <w:bCs/>
          <w:sz w:val="28"/>
          <w:szCs w:val="28"/>
          <w:rtl/>
          <w:lang w:bidi="ar-EG"/>
        </w:rPr>
        <w:t>2</w:t>
      </w:r>
      <w:r w:rsidRPr="00ED02AB">
        <w:rPr>
          <w:rFonts w:ascii="Simplified Arabic" w:hAnsi="Simplified Arabic" w:cs="Simplified Arabic"/>
          <w:b/>
          <w:bCs/>
          <w:sz w:val="28"/>
          <w:szCs w:val="28"/>
          <w:rtl/>
          <w:lang w:bidi="ar-EG"/>
        </w:rPr>
        <w:t>م</w:t>
      </w:r>
    </w:p>
    <w:p w:rsidR="00402F47" w:rsidRDefault="00402F47" w:rsidP="00ED02AB">
      <w:pPr>
        <w:bidi/>
        <w:spacing w:after="0" w:line="240" w:lineRule="auto"/>
        <w:jc w:val="both"/>
        <w:rPr>
          <w:rFonts w:ascii="Simplified Arabic" w:hAnsi="Simplified Arabic" w:cs="Simplified Arabic"/>
          <w:b/>
          <w:bCs/>
          <w:sz w:val="32"/>
          <w:szCs w:val="32"/>
          <w:rtl/>
        </w:rPr>
      </w:pPr>
    </w:p>
    <w:p w:rsidR="009A6713" w:rsidRDefault="009A6713" w:rsidP="009A6713">
      <w:pPr>
        <w:bidi/>
        <w:spacing w:after="0" w:line="240" w:lineRule="auto"/>
        <w:jc w:val="both"/>
        <w:rPr>
          <w:rFonts w:ascii="Simplified Arabic" w:hAnsi="Simplified Arabic" w:cs="Simplified Arabic"/>
          <w:b/>
          <w:bCs/>
          <w:sz w:val="32"/>
          <w:szCs w:val="32"/>
          <w:rtl/>
        </w:rPr>
      </w:pPr>
    </w:p>
    <w:p w:rsidR="00FB288D" w:rsidRPr="00ED02AB" w:rsidRDefault="00FB288D" w:rsidP="00402F47">
      <w:pPr>
        <w:bidi/>
        <w:spacing w:after="0" w:line="240" w:lineRule="auto"/>
        <w:jc w:val="both"/>
        <w:rPr>
          <w:rFonts w:ascii="Simplified Arabic" w:hAnsi="Simplified Arabic" w:cs="Simplified Arabic"/>
          <w:b/>
          <w:bCs/>
          <w:sz w:val="32"/>
          <w:szCs w:val="32"/>
          <w:rtl/>
        </w:rPr>
      </w:pPr>
      <w:r w:rsidRPr="00ED02AB">
        <w:rPr>
          <w:rFonts w:ascii="Simplified Arabic" w:hAnsi="Simplified Arabic" w:cs="Simplified Arabic"/>
          <w:b/>
          <w:bCs/>
          <w:sz w:val="32"/>
          <w:szCs w:val="32"/>
          <w:rtl/>
        </w:rPr>
        <w:t>أولاً : المقدمة ومشكلة ال</w:t>
      </w:r>
      <w:r w:rsidRPr="00ED02AB">
        <w:rPr>
          <w:rFonts w:ascii="Simplified Arabic" w:hAnsi="Simplified Arabic" w:cs="Simplified Arabic"/>
          <w:b/>
          <w:bCs/>
          <w:sz w:val="32"/>
          <w:szCs w:val="32"/>
          <w:rtl/>
          <w:lang w:bidi="ar-EG"/>
        </w:rPr>
        <w:t>بحث</w:t>
      </w:r>
      <w:r w:rsidRPr="00ED02AB">
        <w:rPr>
          <w:rFonts w:ascii="Simplified Arabic" w:hAnsi="Simplified Arabic" w:cs="Simplified Arabic"/>
          <w:b/>
          <w:bCs/>
          <w:sz w:val="32"/>
          <w:szCs w:val="32"/>
          <w:rtl/>
        </w:rPr>
        <w:t>:</w:t>
      </w:r>
    </w:p>
    <w:p w:rsidR="00FB288D" w:rsidRDefault="00FB288D" w:rsidP="00ED02AB">
      <w:pPr>
        <w:bidi/>
        <w:spacing w:after="0" w:line="240" w:lineRule="auto"/>
        <w:ind w:firstLine="720"/>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الأسرة هي وكالة اجتماعية يوكل لها مهمة تربية الطفل وتعليمه وإعداده للحياة نفسيا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وإجتماعيا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وجسميا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وأخلاقيا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لتجعل منه إنسانا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راشدا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سويا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وتضمن له مستقبلا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وإعدادا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هنيا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كما أنها تعتبر الممثلة الأولي لثقافة المجتمع وتراثه وعاداته وتقاليده وقيمه ومعتقداته ومعاييره كما أنها المدرسة الاجتماعية الأولي حيث تصيغ سلوكه بصيغة إجتماعية تشرف علي النمو الاجتماعي له وتكوين شخصيته وتوجيه سلوكه، ولذا فالتنشئة الأسرية هي مجموع العمليات التي يقوم بها الوالدان من أجل إكساب أبنائهم أساليب سلوكية وقيم واتجاهات ومعايير أخلاقية يرضي عنها المجتمع. (</w:t>
      </w:r>
      <w:r w:rsidRPr="00ED02AB">
        <w:rPr>
          <w:rFonts w:ascii="Simplified Arabic" w:hAnsi="Simplified Arabic" w:cs="Simplified Arabic"/>
          <w:b/>
          <w:bCs/>
          <w:sz w:val="28"/>
          <w:szCs w:val="28"/>
          <w:rtl/>
          <w:lang w:bidi="ar-EG"/>
        </w:rPr>
        <w:t>عبد الرحمن المحلاوي، 2006: 72</w:t>
      </w:r>
      <w:r w:rsidRPr="00ED02AB">
        <w:rPr>
          <w:rFonts w:ascii="Simplified Arabic" w:hAnsi="Simplified Arabic" w:cs="Simplified Arabic"/>
          <w:sz w:val="28"/>
          <w:szCs w:val="28"/>
          <w:rtl/>
          <w:lang w:bidi="ar-EG"/>
        </w:rPr>
        <w:t>)</w:t>
      </w:r>
    </w:p>
    <w:p w:rsidR="00FB288D" w:rsidRPr="00ED02AB" w:rsidRDefault="00FB288D" w:rsidP="00ED02AB">
      <w:pPr>
        <w:bidi/>
        <w:spacing w:after="0" w:line="240" w:lineRule="auto"/>
        <w:ind w:firstLine="720"/>
        <w:jc w:val="both"/>
        <w:rPr>
          <w:rFonts w:ascii="Simplified Arabic" w:hAnsi="Simplified Arabic" w:cs="Simplified Arabic"/>
          <w:sz w:val="28"/>
          <w:szCs w:val="28"/>
          <w:rtl/>
        </w:rPr>
      </w:pPr>
      <w:r w:rsidRPr="00ED02AB">
        <w:rPr>
          <w:rFonts w:ascii="Simplified Arabic" w:hAnsi="Simplified Arabic" w:cs="Simplified Arabic"/>
          <w:sz w:val="28"/>
          <w:szCs w:val="28"/>
          <w:rtl/>
        </w:rPr>
        <w:t xml:space="preserve">حيث أن </w:t>
      </w:r>
      <w:r w:rsidRPr="00ED02AB">
        <w:rPr>
          <w:rFonts w:ascii="Simplified Arabic" w:hAnsi="Simplified Arabic" w:cs="Simplified Arabic"/>
          <w:sz w:val="28"/>
          <w:szCs w:val="28"/>
          <w:rtl/>
          <w:lang w:bidi="ar-EG"/>
        </w:rPr>
        <w:t>المعايير الأخلاقية هي عماد المجتمعات فلا يمكن الإستغناء عنها فهي تزود أفراد المجتمع بمعني الحياة، وبالهدف الذي يجمعهم من  أجل البقاء حيث أنها تعمل علي ضبط أقوال وأفعال الفرد، لأن الفرد يتصرف وفق مجموعة من المبادئ والقيم فيسعي لتحقيق الخير ما استطاع كمــا يلتزم بتجنب سلوك الشر (</w:t>
      </w:r>
      <w:r w:rsidRPr="00ED02AB">
        <w:rPr>
          <w:rFonts w:ascii="Simplified Arabic" w:hAnsi="Simplified Arabic" w:cs="Simplified Arabic"/>
          <w:b/>
          <w:bCs/>
          <w:sz w:val="28"/>
          <w:szCs w:val="28"/>
          <w:rtl/>
          <w:lang w:bidi="ar-EG"/>
        </w:rPr>
        <w:t>عاهد مرتجي، 2004: 58</w:t>
      </w:r>
      <w:r w:rsidRPr="00ED02AB">
        <w:rPr>
          <w:rFonts w:ascii="Simplified Arabic" w:hAnsi="Simplified Arabic" w:cs="Simplified Arabic"/>
          <w:sz w:val="28"/>
          <w:szCs w:val="28"/>
          <w:rtl/>
          <w:lang w:bidi="ar-EG"/>
        </w:rPr>
        <w:t>)</w:t>
      </w:r>
    </w:p>
    <w:p w:rsidR="00FB288D" w:rsidRPr="00ED02AB" w:rsidRDefault="00FB288D" w:rsidP="00BA1687">
      <w:pPr>
        <w:bidi/>
        <w:spacing w:after="0" w:line="240" w:lineRule="auto"/>
        <w:ind w:firstLine="720"/>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ويرجع ذلك الي الأسرة حيث أنهــا هـي المنظمـة الأولـي التي تشكل البنيـة الشخصيـة الأساسيـة لأبنائهـا (</w:t>
      </w:r>
      <w:r w:rsidRPr="00ED02AB">
        <w:rPr>
          <w:rFonts w:ascii="Simplified Arabic" w:hAnsi="Simplified Arabic" w:cs="Simplified Arabic"/>
          <w:b/>
          <w:bCs/>
          <w:sz w:val="28"/>
          <w:szCs w:val="28"/>
          <w:rtl/>
          <w:lang w:bidi="ar-EG"/>
        </w:rPr>
        <w:t>سعيدة سلامي، 2012: 13</w:t>
      </w:r>
      <w:r w:rsidRPr="00ED02AB">
        <w:rPr>
          <w:rFonts w:ascii="Simplified Arabic" w:hAnsi="Simplified Arabic" w:cs="Simplified Arabic"/>
          <w:sz w:val="28"/>
          <w:szCs w:val="28"/>
          <w:rtl/>
          <w:lang w:bidi="ar-EG"/>
        </w:rPr>
        <w:t>) لأن الأبناء هم عزة الحياة الأسرية، فأنه اذا أصيب أي من الأبناء بأي مرض فسيؤثر ذلك علي حياة الأسرة والوالدين تأثيرا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سلبيا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وهذا يمثل عبئا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وضغطا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علي الوالدين، فما بالنا اذا رزقت الأسرة بطفل معاق سمعيا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والمعاق سمعيا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أو الأصم هو الشخص الذي يتعذر عليه أن يستجيب استجابة تدل علي فهم  الكلام المسموع لأن حاسة السمع لديه معطلة (</w:t>
      </w:r>
      <w:r w:rsidRPr="00ED02AB">
        <w:rPr>
          <w:rFonts w:ascii="Simplified Arabic" w:hAnsi="Simplified Arabic" w:cs="Simplified Arabic"/>
          <w:b/>
          <w:bCs/>
          <w:sz w:val="28"/>
          <w:szCs w:val="28"/>
          <w:rtl/>
          <w:lang w:bidi="ar-EG"/>
        </w:rPr>
        <w:t>رشاد موسي، 2009: 104</w:t>
      </w:r>
      <w:r w:rsidRPr="00ED02AB">
        <w:rPr>
          <w:rFonts w:ascii="Simplified Arabic" w:hAnsi="Simplified Arabic" w:cs="Simplified Arabic"/>
          <w:sz w:val="28"/>
          <w:szCs w:val="28"/>
          <w:rtl/>
          <w:lang w:bidi="ar-EG"/>
        </w:rPr>
        <w:t>) والأطفال المعوقين سمعيا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وجدوا في مختلف الأزمنة والعصور، ولكن نظرة الأفراد والمجتمعات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ختلفت نحوهم، فالمتتبع لتاريخ تقديم الخدمات لهذه الفئة من الأفراد يجد أن أفضل الفترات التي ازدهرت فيها الخدمات المقدمة لهم هي خدمات القرن العشرين خاصة النصف الأخير منه</w:t>
      </w:r>
      <w:r w:rsidRPr="00ED02AB">
        <w:rPr>
          <w:rFonts w:ascii="Simplified Arabic" w:hAnsi="Simplified Arabic" w:cs="Simplified Arabic"/>
          <w:sz w:val="28"/>
          <w:szCs w:val="28"/>
        </w:rPr>
        <w:t xml:space="preserve"> </w:t>
      </w:r>
      <w:r w:rsidRPr="00ED02AB">
        <w:rPr>
          <w:rFonts w:ascii="Simplified Arabic" w:hAnsi="Simplified Arabic" w:cs="Simplified Arabic"/>
          <w:sz w:val="28"/>
          <w:szCs w:val="28"/>
          <w:rtl/>
          <w:lang w:bidi="ar-EG"/>
        </w:rPr>
        <w:t>(</w:t>
      </w:r>
      <w:r w:rsidRPr="00ED02AB">
        <w:rPr>
          <w:rFonts w:ascii="Simplified Arabic" w:hAnsi="Simplified Arabic" w:cs="Simplified Arabic"/>
          <w:b/>
          <w:bCs/>
          <w:sz w:val="28"/>
          <w:szCs w:val="28"/>
          <w:rtl/>
          <w:lang w:bidi="ar-EG"/>
        </w:rPr>
        <w:t>السيد أبو النجا، 2006: 115</w:t>
      </w:r>
      <w:r w:rsidRPr="00ED02AB">
        <w:rPr>
          <w:rFonts w:ascii="Simplified Arabic" w:hAnsi="Simplified Arabic" w:cs="Simplified Arabic"/>
          <w:sz w:val="28"/>
          <w:szCs w:val="28"/>
          <w:rtl/>
          <w:lang w:bidi="ar-EG"/>
        </w:rPr>
        <w:t>) فالأسرة التي رزقها الله بطفل معاق سمعيا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قد يسودها كثيرا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من الاضطرابات والضغوط الوالدية الناشئة عن وجود ذلك الطفل المعاق سمعيا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وهذه الاضطرابات والضغوط الوالدية ناتجة عن أن الطفل يحتاج لنوع معين من التفاعل من قبل الأسرة وخاصة طرق التواصل معه ولكن معظم الآباء ليسوا علي دراية بهذا، وهذا يجعلهم يتعاملون مع أطفالهم ذوي الإعاقة السمعية معاملة خاطئة (</w:t>
      </w:r>
      <w:r w:rsidRPr="00ED02AB">
        <w:rPr>
          <w:rFonts w:ascii="Simplified Arabic" w:hAnsi="Simplified Arabic" w:cs="Simplified Arabic"/>
          <w:b/>
          <w:bCs/>
          <w:sz w:val="28"/>
          <w:szCs w:val="28"/>
          <w:rtl/>
          <w:lang w:bidi="ar-EG"/>
        </w:rPr>
        <w:t>سعيدة سلامي، 2012: 13</w:t>
      </w:r>
      <w:r w:rsidRPr="00ED02AB">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lastRenderedPageBreak/>
        <w:t>وأساليب التربية التي يتبعها الوالدين تؤثر علي نمو الطفل النفسي والأخلاقي (</w:t>
      </w:r>
      <w:r w:rsidRPr="00ED02AB">
        <w:rPr>
          <w:rFonts w:ascii="Simplified Arabic" w:hAnsi="Simplified Arabic" w:cs="Simplified Arabic"/>
          <w:b/>
          <w:bCs/>
          <w:sz w:val="28"/>
          <w:szCs w:val="28"/>
          <w:rtl/>
          <w:lang w:bidi="ar-EG"/>
        </w:rPr>
        <w:t>خالد نيسان، 2009: 91</w:t>
      </w:r>
      <w:r w:rsidRPr="00ED02AB">
        <w:rPr>
          <w:rFonts w:ascii="Simplified Arabic" w:hAnsi="Simplified Arabic" w:cs="Simplified Arabic"/>
          <w:sz w:val="28"/>
          <w:szCs w:val="28"/>
          <w:rtl/>
          <w:lang w:bidi="ar-EG"/>
        </w:rPr>
        <w:t>) وإذا كان المعاق سمعيا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يعيش في عالم خاص به </w:t>
      </w:r>
      <w:r w:rsidRPr="00BA1687">
        <w:rPr>
          <w:rFonts w:ascii="Simplified Arabic" w:hAnsi="Simplified Arabic" w:cs="Simplified Arabic"/>
          <w:color w:val="FF0000"/>
          <w:sz w:val="28"/>
          <w:szCs w:val="28"/>
          <w:rtl/>
          <w:lang w:bidi="ar-EG"/>
        </w:rPr>
        <w:t xml:space="preserve">تجدد </w:t>
      </w:r>
      <w:r w:rsidRPr="00ED02AB">
        <w:rPr>
          <w:rFonts w:ascii="Simplified Arabic" w:hAnsi="Simplified Arabic" w:cs="Simplified Arabic"/>
          <w:sz w:val="28"/>
          <w:szCs w:val="28"/>
          <w:rtl/>
          <w:lang w:bidi="ar-EG"/>
        </w:rPr>
        <w:t>إعاقته وتلعب دورا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كبيرا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في حياته وخبراته وتفاعلاته مع الآخرين ف</w:t>
      </w:r>
      <w:r>
        <w:rPr>
          <w:rFonts w:ascii="Simplified Arabic" w:hAnsi="Simplified Arabic" w:cs="Simplified Arabic"/>
          <w:sz w:val="28"/>
          <w:szCs w:val="28"/>
          <w:rtl/>
          <w:lang w:bidi="ar-EG"/>
        </w:rPr>
        <w:t>إ</w:t>
      </w:r>
      <w:r w:rsidRPr="00ED02AB">
        <w:rPr>
          <w:rFonts w:ascii="Simplified Arabic" w:hAnsi="Simplified Arabic" w:cs="Simplified Arabic"/>
          <w:sz w:val="28"/>
          <w:szCs w:val="28"/>
          <w:rtl/>
          <w:lang w:bidi="ar-EG"/>
        </w:rPr>
        <w:t>نه يحتاج الي نوع خاص من العون والرعاية وفي نفس الوقت يحتاج إلي أن يتعلم كيف يكون مستقلا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مثل الأسوياء ولا شك أنه يعاني كثيرا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من المشكلات السلوكية والانفعالية يتجه للصعوبات التي يواجهها في الحياة كانعكاس لهذه الإعاقة، ولا شك أن المعاملة الوالدية للأبناء الصم التي يسودها أساليب التشجيع والعمل علي تحقيق التقبل والرضا تجعله يكون مفهوما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إيجابيا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من نفسه من خلال ما يدركه عن ذاته ومن خلال نظرة الأخرين له مثل الوالدين مما يجعله يتحرك تحرك إيجابي لتحسين أوضاعه والاعتماد علي نفسه والتغلب علي مشكلاته. (</w:t>
      </w:r>
      <w:r w:rsidRPr="00ED02AB">
        <w:rPr>
          <w:rFonts w:ascii="Simplified Arabic" w:hAnsi="Simplified Arabic" w:cs="Simplified Arabic"/>
          <w:b/>
          <w:bCs/>
          <w:sz w:val="28"/>
          <w:szCs w:val="28"/>
          <w:rtl/>
          <w:lang w:bidi="ar-EG"/>
        </w:rPr>
        <w:t>على أل محرز، 2009: 4</w:t>
      </w:r>
      <w:r w:rsidRPr="00ED02AB">
        <w:rPr>
          <w:rFonts w:ascii="Simplified Arabic" w:hAnsi="Simplified Arabic" w:cs="Simplified Arabic"/>
          <w:sz w:val="28"/>
          <w:szCs w:val="28"/>
          <w:rtl/>
          <w:lang w:bidi="ar-EG"/>
        </w:rPr>
        <w:t>)</w:t>
      </w:r>
    </w:p>
    <w:p w:rsidR="00FB288D" w:rsidRPr="00ED02AB" w:rsidRDefault="00FB288D" w:rsidP="00ED02AB">
      <w:pPr>
        <w:bidi/>
        <w:spacing w:after="0" w:line="240" w:lineRule="auto"/>
        <w:ind w:firstLine="720"/>
        <w:jc w:val="both"/>
        <w:rPr>
          <w:rFonts w:ascii="Simplified Arabic" w:hAnsi="Simplified Arabic" w:cs="Simplified Arabic"/>
          <w:sz w:val="28"/>
          <w:szCs w:val="28"/>
          <w:rtl/>
        </w:rPr>
      </w:pPr>
      <w:r w:rsidRPr="00ED02AB">
        <w:rPr>
          <w:rFonts w:ascii="Simplified Arabic" w:hAnsi="Simplified Arabic" w:cs="Simplified Arabic"/>
          <w:sz w:val="28"/>
          <w:szCs w:val="28"/>
          <w:rtl/>
          <w:lang w:bidi="ar-EG"/>
        </w:rPr>
        <w:t>ولذلك من أهم الأسباب التي دفعتنا لاختيار هذا الموضوع الخاص بتشكيل المعايير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والأخلاقية في ضوء بعض أساليب المعاملة الوالدية لدي الأطفال ذوي الإعاقة السمعية هو انطلاقنا من واقع عائلي معايش وحجم معاناة الوالدين عند اكتشاف إعاقة ابنها، وأيضا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حجم التخوف من مستقبل مجهول لهذا الطفل، وملاحظتنا للمعاملة الخاصة التي كان يحظى بها الطفل والتي تراوحت بين الحماية الزائدة أحيانا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وبين القسوة والنشاط تارة أخري والتفرقة والإهمال والتذبذب في المعاملة تارة أخري وقد يؤثر كل هذا علي الطفل وتشكيل معاييره</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الأخلاقية وقد أكدت دراسة (</w:t>
      </w:r>
      <w:r w:rsidRPr="00ED02AB">
        <w:rPr>
          <w:rFonts w:ascii="Simplified Arabic" w:hAnsi="Simplified Arabic" w:cs="Simplified Arabic"/>
          <w:b/>
          <w:bCs/>
          <w:sz w:val="28"/>
          <w:szCs w:val="28"/>
          <w:rtl/>
          <w:lang w:bidi="ar-EG"/>
        </w:rPr>
        <w:t>مهيد محمد، 2006</w:t>
      </w:r>
      <w:r w:rsidRPr="00ED02AB">
        <w:rPr>
          <w:rFonts w:ascii="Simplified Arabic" w:hAnsi="Simplified Arabic" w:cs="Simplified Arabic"/>
          <w:sz w:val="28"/>
          <w:szCs w:val="28"/>
          <w:rtl/>
          <w:lang w:bidi="ar-EG"/>
        </w:rPr>
        <w:t>) علي وجود ارتباط بين توافـق التلاميذ المعاقين سمعيا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مـع زملائهم ومـع معلميهم بالمدرسـة طرديـا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مع القبول الوالدي للآبـاء والأمهـات وعكسيا مـع الرفض الوالـدي للآبـاء والأمهــات وأيضا دراسـة (</w:t>
      </w:r>
      <w:r w:rsidRPr="00ED02AB">
        <w:rPr>
          <w:rFonts w:ascii="Simplified Arabic" w:hAnsi="Simplified Arabic" w:cs="Simplified Arabic"/>
          <w:b/>
          <w:bCs/>
          <w:sz w:val="28"/>
          <w:szCs w:val="28"/>
          <w:rtl/>
          <w:lang w:bidi="ar-EG"/>
        </w:rPr>
        <w:t>منال سيد، 2014</w:t>
      </w:r>
      <w:r w:rsidRPr="00ED02AB">
        <w:rPr>
          <w:rFonts w:ascii="Simplified Arabic" w:hAnsi="Simplified Arabic" w:cs="Simplified Arabic"/>
          <w:sz w:val="28"/>
          <w:szCs w:val="28"/>
          <w:rtl/>
          <w:lang w:bidi="ar-EG"/>
        </w:rPr>
        <w:t>) أكدت علي أن هناك علاقة ارتباطية بين أبعاد الرفض الوالدي في صورتي الأب والأم والمتمثلة في الإهمال واللامبالاة والرفض والغير محدد كما يدركها الأطفال المعاقين سمعيا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وظهور المشكلات السلوكية لديهم وتتبلور مشكلة الدراسة في الإجابة علي التساؤل الرئيسي الأتي:  </w:t>
      </w:r>
    </w:p>
    <w:p w:rsidR="00FB288D" w:rsidRPr="00BA1687" w:rsidRDefault="00FB288D" w:rsidP="00BA1687">
      <w:pPr>
        <w:pStyle w:val="ListParagraph"/>
        <w:numPr>
          <w:ilvl w:val="0"/>
          <w:numId w:val="6"/>
        </w:numPr>
        <w:bidi/>
        <w:spacing w:after="0" w:line="240" w:lineRule="auto"/>
        <w:jc w:val="both"/>
        <w:rPr>
          <w:rFonts w:ascii="Simplified Arabic" w:hAnsi="Simplified Arabic" w:cs="Simplified Arabic"/>
          <w:sz w:val="28"/>
          <w:szCs w:val="28"/>
          <w:rtl/>
          <w:lang w:bidi="ar-EG"/>
        </w:rPr>
      </w:pPr>
      <w:r w:rsidRPr="00BA1687">
        <w:rPr>
          <w:rFonts w:ascii="Simplified Arabic" w:hAnsi="Simplified Arabic" w:cs="Simplified Arabic"/>
          <w:sz w:val="28"/>
          <w:szCs w:val="28"/>
          <w:rtl/>
          <w:lang w:bidi="ar-EG"/>
        </w:rPr>
        <w:t>هل هناك علاقة ارتباطية بين المعايير والأخلاقية وبين بعض أساليب المعاملة الوالدية لدي عينة من ذوي الإعاقة السمعية؟</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وينبثق من هذا التساؤل التساؤلات الآتية:</w:t>
      </w:r>
    </w:p>
    <w:p w:rsidR="00FB288D" w:rsidRPr="00ED02AB" w:rsidRDefault="00FB288D" w:rsidP="0047765F">
      <w:pPr>
        <w:bidi/>
        <w:spacing w:after="0" w:line="240" w:lineRule="auto"/>
        <w:ind w:left="707" w:hanging="707"/>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1- هل هناك علاقة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 xml:space="preserve">رتباطية بين أساليب المعاملة الوالدية وتشكيل المعايير الأخلاقية لدي الأطفال ذوي الإعاقة السمعية؟ </w:t>
      </w:r>
    </w:p>
    <w:p w:rsidR="00FB288D" w:rsidRPr="00ED02AB" w:rsidRDefault="00FB288D" w:rsidP="00BA1687">
      <w:pPr>
        <w:bidi/>
        <w:spacing w:after="0" w:line="240" w:lineRule="auto"/>
        <w:ind w:left="707" w:hanging="707"/>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lastRenderedPageBreak/>
        <w:t>2- هل توجد فروق ذات دلالة إحصائ</w:t>
      </w:r>
      <w:r>
        <w:rPr>
          <w:rFonts w:ascii="Simplified Arabic" w:hAnsi="Simplified Arabic" w:cs="Simplified Arabic"/>
          <w:sz w:val="28"/>
          <w:szCs w:val="28"/>
          <w:rtl/>
          <w:lang w:bidi="ar-EG"/>
        </w:rPr>
        <w:t>ية بين المعايير الأخلاقية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للنوع ؟</w:t>
      </w:r>
    </w:p>
    <w:p w:rsidR="00FB288D" w:rsidRPr="00ED02AB" w:rsidRDefault="00FB288D" w:rsidP="00BA1687">
      <w:pPr>
        <w:bidi/>
        <w:spacing w:after="0" w:line="240" w:lineRule="auto"/>
        <w:ind w:left="707" w:hanging="707"/>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3- هل توجد فروق ذات دلالة إحصائية بين</w:t>
      </w:r>
      <w:r>
        <w:rPr>
          <w:rFonts w:ascii="Simplified Arabic" w:hAnsi="Simplified Arabic" w:cs="Simplified Arabic"/>
          <w:sz w:val="28"/>
          <w:szCs w:val="28"/>
          <w:rtl/>
          <w:lang w:bidi="ar-EG"/>
        </w:rPr>
        <w:t xml:space="preserve"> أبعاد المعايير الأخلاقية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لمهنة الأب ؟</w:t>
      </w:r>
    </w:p>
    <w:p w:rsidR="00FB288D" w:rsidRPr="00ED02AB" w:rsidRDefault="00FB288D" w:rsidP="00BA1687">
      <w:pPr>
        <w:bidi/>
        <w:spacing w:after="0" w:line="240" w:lineRule="auto"/>
        <w:ind w:left="707" w:hanging="707"/>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4- هل توجد فروق ذات دلالة إحصائية بين</w:t>
      </w:r>
      <w:r>
        <w:rPr>
          <w:rFonts w:ascii="Simplified Arabic" w:hAnsi="Simplified Arabic" w:cs="Simplified Arabic"/>
          <w:sz w:val="28"/>
          <w:szCs w:val="28"/>
          <w:rtl/>
          <w:lang w:bidi="ar-EG"/>
        </w:rPr>
        <w:t xml:space="preserve"> أبعاد المعايير الأخلاقية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لعمل الأم ؟</w:t>
      </w:r>
    </w:p>
    <w:p w:rsidR="00FB288D" w:rsidRPr="00ED02AB" w:rsidRDefault="00FB288D" w:rsidP="00BA1687">
      <w:pPr>
        <w:bidi/>
        <w:spacing w:after="0" w:line="240" w:lineRule="auto"/>
        <w:ind w:left="707" w:hanging="707"/>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5- هل توجد فروق ذات دلالة إحصائية بين</w:t>
      </w:r>
      <w:r>
        <w:rPr>
          <w:rFonts w:ascii="Simplified Arabic" w:hAnsi="Simplified Arabic" w:cs="Simplified Arabic"/>
          <w:sz w:val="28"/>
          <w:szCs w:val="28"/>
          <w:rtl/>
          <w:lang w:bidi="ar-EG"/>
        </w:rPr>
        <w:t xml:space="preserve"> أبعاد المعايير الأخلاقية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لمستوي تعليم الأب ؟</w:t>
      </w:r>
    </w:p>
    <w:p w:rsidR="00FB288D" w:rsidRPr="00ED02AB" w:rsidRDefault="00FB288D" w:rsidP="00BA1687">
      <w:pPr>
        <w:bidi/>
        <w:spacing w:after="0" w:line="240" w:lineRule="auto"/>
        <w:ind w:left="707" w:hanging="707"/>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6- هل توجد فروق ذات دلالة إحصائية بين أبعاد المعا</w:t>
      </w:r>
      <w:r>
        <w:rPr>
          <w:rFonts w:ascii="Simplified Arabic" w:hAnsi="Simplified Arabic" w:cs="Simplified Arabic"/>
          <w:sz w:val="28"/>
          <w:szCs w:val="28"/>
          <w:rtl/>
          <w:lang w:bidi="ar-EG"/>
        </w:rPr>
        <w:t>يير الاجتماعية والأخلاقية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لمستوي لتعليم الأم ؟</w:t>
      </w:r>
    </w:p>
    <w:p w:rsidR="00FB288D" w:rsidRPr="00BA1687" w:rsidRDefault="00FB288D" w:rsidP="00ED02AB">
      <w:pPr>
        <w:bidi/>
        <w:spacing w:after="0" w:line="240" w:lineRule="auto"/>
        <w:jc w:val="both"/>
        <w:rPr>
          <w:rFonts w:ascii="Simplified Arabic" w:hAnsi="Simplified Arabic" w:cs="Simplified Arabic"/>
          <w:b/>
          <w:bCs/>
          <w:sz w:val="32"/>
          <w:szCs w:val="32"/>
          <w:rtl/>
          <w:lang w:bidi="ar-EG"/>
        </w:rPr>
      </w:pPr>
      <w:r w:rsidRPr="00BA1687">
        <w:rPr>
          <w:rFonts w:ascii="Simplified Arabic" w:hAnsi="Simplified Arabic" w:cs="Simplified Arabic"/>
          <w:b/>
          <w:bCs/>
          <w:sz w:val="32"/>
          <w:szCs w:val="32"/>
          <w:rtl/>
          <w:lang w:bidi="ar-EG"/>
        </w:rPr>
        <w:t>ثانيا</w:t>
      </w:r>
      <w:r>
        <w:rPr>
          <w:rFonts w:ascii="Simplified Arabic" w:hAnsi="Simplified Arabic" w:cs="Simplified Arabic"/>
          <w:b/>
          <w:bCs/>
          <w:sz w:val="32"/>
          <w:szCs w:val="32"/>
          <w:rtl/>
          <w:lang w:bidi="ar-EG"/>
        </w:rPr>
        <w:t>ً</w:t>
      </w:r>
      <w:r w:rsidRPr="00BA1687">
        <w:rPr>
          <w:rFonts w:ascii="Simplified Arabic" w:hAnsi="Simplified Arabic" w:cs="Simplified Arabic"/>
          <w:b/>
          <w:bCs/>
          <w:sz w:val="32"/>
          <w:szCs w:val="32"/>
          <w:rtl/>
          <w:lang w:bidi="ar-EG"/>
        </w:rPr>
        <w:t xml:space="preserve">: أهداف البحث: </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ويهدف البحث الحالي إلي ما يلي:</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تحديد العلاقة بين أساليب المعاملة الوالدية وتشكيل المعايير الأخلاقية للأطفال ذوي الإعاقة السمعية. </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الكشف عن الفروق بين أبعاد المعايير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الأخلاقية وأساليب المعاملة الوالدية وبين متغير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 xml:space="preserve">الدراسة (النوع).  </w:t>
      </w:r>
    </w:p>
    <w:p w:rsidR="00FB288D" w:rsidRPr="00ED02AB" w:rsidRDefault="00FB288D" w:rsidP="00ED02AB">
      <w:pPr>
        <w:numPr>
          <w:ilvl w:val="0"/>
          <w:numId w:val="1"/>
        </w:numPr>
        <w:bidi/>
        <w:spacing w:after="0" w:line="240" w:lineRule="auto"/>
        <w:jc w:val="both"/>
        <w:rPr>
          <w:rFonts w:ascii="Simplified Arabic" w:hAnsi="Simplified Arabic" w:cs="Simplified Arabic"/>
          <w:b/>
          <w:bCs/>
          <w:sz w:val="28"/>
          <w:szCs w:val="28"/>
          <w:lang w:bidi="ar-EG"/>
        </w:rPr>
      </w:pPr>
      <w:r w:rsidRPr="00ED02AB">
        <w:rPr>
          <w:rFonts w:ascii="Simplified Arabic" w:hAnsi="Simplified Arabic" w:cs="Simplified Arabic"/>
          <w:sz w:val="28"/>
          <w:szCs w:val="28"/>
          <w:rtl/>
          <w:lang w:bidi="ar-EG"/>
        </w:rPr>
        <w:t>التعرف عن الفروق بين أبعاد المعايير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الأخلاقية وأساليب المعاملة الوالدية وبين متغير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الدراسة (لمهنة الأب).</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الكشف عن الفروق بين أبعاد المعايير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الأخلاقية وأساليب المعاملة الوالدية وبين متغير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الدراسة (لعمل الأم).</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التعرف عن الفروق بين أبعاد المعايير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الأخلاقية وأساليب المعاملة الوالدية وبين متغير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الدراسة ( مستوي تعليم الأب).</w:t>
      </w:r>
      <w:r w:rsidRPr="00ED02AB">
        <w:rPr>
          <w:rFonts w:ascii="Simplified Arabic" w:hAnsi="Simplified Arabic" w:cs="Simplified Arabic"/>
          <w:sz w:val="28"/>
          <w:szCs w:val="28"/>
          <w:lang w:bidi="ar-EG"/>
        </w:rPr>
        <w:tab/>
      </w:r>
      <w:r w:rsidRPr="00ED02AB">
        <w:rPr>
          <w:rFonts w:ascii="Simplified Arabic" w:hAnsi="Simplified Arabic" w:cs="Simplified Arabic"/>
          <w:sz w:val="28"/>
          <w:szCs w:val="28"/>
          <w:lang w:bidi="ar-EG"/>
        </w:rPr>
        <w:tab/>
      </w:r>
    </w:p>
    <w:p w:rsidR="00FB288D" w:rsidRPr="00ED02AB" w:rsidRDefault="00FB288D" w:rsidP="00ED02AB">
      <w:pPr>
        <w:pStyle w:val="ListParagraph"/>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الكشف عن الفروق بين أبعاد المعايير الأخلاقية وأساليب المعاملة الوالدية وبين متغير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الدراسة (مستوي تعليم الأم).</w:t>
      </w:r>
    </w:p>
    <w:p w:rsidR="00FB288D" w:rsidRPr="00ED02AB" w:rsidRDefault="00FB288D" w:rsidP="00ED02AB">
      <w:pPr>
        <w:bidi/>
        <w:spacing w:after="0" w:line="240" w:lineRule="auto"/>
        <w:ind w:left="720"/>
        <w:jc w:val="both"/>
        <w:rPr>
          <w:rFonts w:ascii="Simplified Arabic" w:hAnsi="Simplified Arabic" w:cs="Simplified Arabic"/>
          <w:sz w:val="28"/>
          <w:szCs w:val="28"/>
          <w:rtl/>
          <w:lang w:bidi="ar-EG"/>
        </w:rPr>
      </w:pPr>
    </w:p>
    <w:p w:rsidR="00FB288D" w:rsidRPr="00ED02AB" w:rsidRDefault="00FB288D" w:rsidP="00ED02AB">
      <w:pPr>
        <w:bidi/>
        <w:spacing w:after="0" w:line="240" w:lineRule="auto"/>
        <w:ind w:left="720"/>
        <w:jc w:val="both"/>
        <w:rPr>
          <w:rFonts w:ascii="Simplified Arabic" w:hAnsi="Simplified Arabic" w:cs="Simplified Arabic"/>
          <w:sz w:val="28"/>
          <w:szCs w:val="28"/>
          <w:lang w:bidi="ar-EG"/>
        </w:rPr>
      </w:pPr>
    </w:p>
    <w:p w:rsidR="00FB288D" w:rsidRPr="00ED02AB" w:rsidRDefault="00FB288D" w:rsidP="00ED02AB">
      <w:pPr>
        <w:bidi/>
        <w:spacing w:after="0" w:line="240" w:lineRule="auto"/>
        <w:ind w:left="720"/>
        <w:jc w:val="both"/>
        <w:rPr>
          <w:rFonts w:ascii="Simplified Arabic" w:hAnsi="Simplified Arabic" w:cs="Simplified Arabic"/>
          <w:sz w:val="28"/>
          <w:szCs w:val="28"/>
          <w:lang w:bidi="ar-EG"/>
        </w:rPr>
      </w:pPr>
    </w:p>
    <w:p w:rsidR="00FB288D" w:rsidRPr="00E55C56" w:rsidRDefault="00FB288D" w:rsidP="00ED02AB">
      <w:pPr>
        <w:bidi/>
        <w:spacing w:after="0" w:line="240" w:lineRule="auto"/>
        <w:jc w:val="both"/>
        <w:rPr>
          <w:rFonts w:ascii="Simplified Arabic" w:hAnsi="Simplified Arabic" w:cs="Simplified Arabic"/>
          <w:b/>
          <w:bCs/>
          <w:sz w:val="32"/>
          <w:szCs w:val="32"/>
          <w:rtl/>
          <w:lang w:bidi="ar-EG"/>
        </w:rPr>
      </w:pPr>
      <w:r w:rsidRPr="00E55C56">
        <w:rPr>
          <w:rFonts w:ascii="Simplified Arabic" w:hAnsi="Simplified Arabic" w:cs="Simplified Arabic"/>
          <w:b/>
          <w:bCs/>
          <w:sz w:val="32"/>
          <w:szCs w:val="32"/>
          <w:rtl/>
          <w:lang w:bidi="ar-EG"/>
        </w:rPr>
        <w:lastRenderedPageBreak/>
        <w:t>ثالثا</w:t>
      </w:r>
      <w:r>
        <w:rPr>
          <w:rFonts w:ascii="Simplified Arabic" w:hAnsi="Simplified Arabic" w:cs="Simplified Arabic"/>
          <w:b/>
          <w:bCs/>
          <w:sz w:val="32"/>
          <w:szCs w:val="32"/>
          <w:rtl/>
          <w:lang w:bidi="ar-EG"/>
        </w:rPr>
        <w:t>ً</w:t>
      </w:r>
      <w:r w:rsidRPr="00E55C56">
        <w:rPr>
          <w:rFonts w:ascii="Simplified Arabic" w:hAnsi="Simplified Arabic" w:cs="Simplified Arabic"/>
          <w:b/>
          <w:bCs/>
          <w:sz w:val="32"/>
          <w:szCs w:val="32"/>
          <w:rtl/>
          <w:lang w:bidi="ar-EG"/>
        </w:rPr>
        <w:t xml:space="preserve">: أهمية البحث: </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ترجع أهمية البحث الحالي إلى ما يلي:</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الأهمية النظرية:</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تناولت الدراسة الحالية مرحلة هامة من حياة الإنسان وهي مرحلة الطفولة المتوسطة (مرحلة الإعدادية) لعينة من الأطفال ذوي الإعاقة السمعية وتعتبر مرحلة هامة لغرس القيم الأخلاقية الصحيحة.</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تأتي هذه الدراسة استجابة لما يطالب به علماء النفس التربويون من ضرورة الاهتمام بتنمية أساليب المعاملة الوالدية الصحيحة لتشكيل المعايير الأخلاقية المرغوبة للأطفال ذوي الإعاقة السمعية.</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تسهم الدراسة في توسيع المعرفة حول الأساليب التي يتبعها الآباء والأمهات في تربية أبنائهم وتنشئتهم، وأثرها في نموهم وتوافقهم داخل الأسرة وخارجها.</w:t>
      </w:r>
    </w:p>
    <w:p w:rsidR="00FB288D" w:rsidRPr="00E55C56" w:rsidRDefault="00FB288D" w:rsidP="00ED02AB">
      <w:pPr>
        <w:bidi/>
        <w:spacing w:after="0" w:line="240" w:lineRule="auto"/>
        <w:jc w:val="both"/>
        <w:rPr>
          <w:rFonts w:ascii="Simplified Arabic" w:hAnsi="Simplified Arabic" w:cs="Simplified Arabic"/>
          <w:sz w:val="28"/>
          <w:szCs w:val="28"/>
          <w:lang w:bidi="ar-EG"/>
        </w:rPr>
      </w:pPr>
      <w:r w:rsidRPr="00E55C56">
        <w:rPr>
          <w:rFonts w:ascii="Simplified Arabic" w:hAnsi="Simplified Arabic" w:cs="Simplified Arabic"/>
          <w:b/>
          <w:bCs/>
          <w:sz w:val="28"/>
          <w:szCs w:val="28"/>
          <w:rtl/>
          <w:lang w:bidi="ar-EG"/>
        </w:rPr>
        <w:t>الأهمية التطبيقية: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والتي تتضح في أعداد الباحثة لبعض أدوات الدراسة التطبيقية العامة والتي تتمثل في:</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إعداد استبيان لقياس الأساليب الوالدية المتبعة من الآباء والأمهات في تربيه أطفالهم.</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إعداد استبيان لمعرفة مدي تطور المعايير الأخلاقية المرغوبة للأطفال المعاقين سمعيا.</w:t>
      </w:r>
    </w:p>
    <w:p w:rsidR="00FB288D" w:rsidRPr="00E55C56" w:rsidRDefault="00FB288D" w:rsidP="00ED02AB">
      <w:pPr>
        <w:bidi/>
        <w:spacing w:after="0" w:line="240" w:lineRule="auto"/>
        <w:jc w:val="both"/>
        <w:rPr>
          <w:rFonts w:ascii="Simplified Arabic" w:hAnsi="Simplified Arabic" w:cs="Simplified Arabic"/>
          <w:b/>
          <w:bCs/>
          <w:sz w:val="32"/>
          <w:szCs w:val="32"/>
          <w:lang w:bidi="ar-EG"/>
        </w:rPr>
      </w:pPr>
      <w:r w:rsidRPr="00E55C56">
        <w:rPr>
          <w:rFonts w:ascii="Simplified Arabic" w:hAnsi="Simplified Arabic" w:cs="Simplified Arabic"/>
          <w:b/>
          <w:bCs/>
          <w:sz w:val="32"/>
          <w:szCs w:val="32"/>
          <w:rtl/>
          <w:lang w:bidi="ar-EG"/>
        </w:rPr>
        <w:t>رابعا</w:t>
      </w:r>
      <w:r>
        <w:rPr>
          <w:rFonts w:ascii="Simplified Arabic" w:hAnsi="Simplified Arabic" w:cs="Simplified Arabic"/>
          <w:b/>
          <w:bCs/>
          <w:sz w:val="32"/>
          <w:szCs w:val="32"/>
          <w:rtl/>
          <w:lang w:bidi="ar-EG"/>
        </w:rPr>
        <w:t>ً</w:t>
      </w:r>
      <w:r w:rsidRPr="00E55C56">
        <w:rPr>
          <w:rFonts w:ascii="Simplified Arabic" w:hAnsi="Simplified Arabic" w:cs="Simplified Arabic"/>
          <w:b/>
          <w:bCs/>
          <w:sz w:val="32"/>
          <w:szCs w:val="32"/>
          <w:rtl/>
          <w:lang w:bidi="ar-EG"/>
        </w:rPr>
        <w:t>: فروض الدراسة:</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توجد علاقة إرتباطية ذات دلالة إحصائية بين أساليب المعاملة الوالدية وبين تشكيل المعايير الأخلاقية لدي الأطفال ذوي الإعاقة السمعية.</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توجد فروق ذات دلالة إحصائ</w:t>
      </w:r>
      <w:r>
        <w:rPr>
          <w:rFonts w:ascii="Simplified Arabic" w:hAnsi="Simplified Arabic" w:cs="Simplified Arabic"/>
          <w:sz w:val="28"/>
          <w:szCs w:val="28"/>
          <w:rtl/>
          <w:lang w:bidi="ar-EG"/>
        </w:rPr>
        <w:t>ية بين المعايير الأخلاقية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للنوع .</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توجد فروق ذات دلالة إحصائية بين المعايير الأخ</w:t>
      </w:r>
      <w:r>
        <w:rPr>
          <w:rFonts w:ascii="Simplified Arabic" w:hAnsi="Simplified Arabic" w:cs="Simplified Arabic"/>
          <w:sz w:val="28"/>
          <w:szCs w:val="28"/>
          <w:rtl/>
          <w:lang w:bidi="ar-EG"/>
        </w:rPr>
        <w:t>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لمهنة الأب.</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توجد فروق ذات دلالة إحصائ</w:t>
      </w:r>
      <w:r>
        <w:rPr>
          <w:rFonts w:ascii="Simplified Arabic" w:hAnsi="Simplified Arabic" w:cs="Simplified Arabic"/>
          <w:sz w:val="28"/>
          <w:szCs w:val="28"/>
          <w:rtl/>
          <w:lang w:bidi="ar-EG"/>
        </w:rPr>
        <w:t>ية بين المعايير الأخلاقية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لعمل الأم.</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lastRenderedPageBreak/>
        <w:t>توجد فروق ذات دلالة إحصائ</w:t>
      </w:r>
      <w:r>
        <w:rPr>
          <w:rFonts w:ascii="Simplified Arabic" w:hAnsi="Simplified Arabic" w:cs="Simplified Arabic"/>
          <w:sz w:val="28"/>
          <w:szCs w:val="28"/>
          <w:rtl/>
          <w:lang w:bidi="ar-EG"/>
        </w:rPr>
        <w:t>ية بين المعايير الأخلاقية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لمستوي تعليم الأب.</w:t>
      </w:r>
    </w:p>
    <w:p w:rsidR="00FB288D" w:rsidRPr="00ED02AB" w:rsidRDefault="00FB288D" w:rsidP="00ED02AB">
      <w:pPr>
        <w:numPr>
          <w:ilvl w:val="0"/>
          <w:numId w:val="1"/>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توجد فروق ذات دلالة إحصائ</w:t>
      </w:r>
      <w:r>
        <w:rPr>
          <w:rFonts w:ascii="Simplified Arabic" w:hAnsi="Simplified Arabic" w:cs="Simplified Arabic"/>
          <w:sz w:val="28"/>
          <w:szCs w:val="28"/>
          <w:rtl/>
          <w:lang w:bidi="ar-EG"/>
        </w:rPr>
        <w:t>ية بين المعايير الأخلاقية وأسال</w:t>
      </w:r>
      <w:r w:rsidRPr="00ED02AB">
        <w:rPr>
          <w:rFonts w:ascii="Simplified Arabic" w:hAnsi="Simplified Arabic" w:cs="Simplified Arabic"/>
          <w:sz w:val="28"/>
          <w:szCs w:val="28"/>
          <w:rtl/>
          <w:lang w:bidi="ar-EG"/>
        </w:rPr>
        <w:t>يب المعاملة الوالدية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لمستوي تعليم الأم.</w:t>
      </w:r>
    </w:p>
    <w:p w:rsidR="00FB288D" w:rsidRPr="00E55C56" w:rsidRDefault="00FB288D" w:rsidP="00ED02AB">
      <w:pPr>
        <w:bidi/>
        <w:spacing w:after="0" w:line="240" w:lineRule="auto"/>
        <w:jc w:val="both"/>
        <w:rPr>
          <w:rFonts w:ascii="Simplified Arabic" w:hAnsi="Simplified Arabic" w:cs="Simplified Arabic"/>
          <w:b/>
          <w:bCs/>
          <w:sz w:val="32"/>
          <w:szCs w:val="32"/>
          <w:rtl/>
          <w:lang w:bidi="ar-EG"/>
        </w:rPr>
      </w:pPr>
      <w:r w:rsidRPr="00E55C56">
        <w:rPr>
          <w:rFonts w:ascii="Simplified Arabic" w:hAnsi="Simplified Arabic" w:cs="Simplified Arabic"/>
          <w:b/>
          <w:bCs/>
          <w:sz w:val="32"/>
          <w:szCs w:val="32"/>
          <w:rtl/>
          <w:lang w:bidi="ar-EG"/>
        </w:rPr>
        <w:t>خامساً: مصطلحات الدراسة:</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 xml:space="preserve">المعايير الأخلاقية: </w:t>
      </w:r>
      <w:r w:rsidRPr="00ED02AB">
        <w:rPr>
          <w:rFonts w:ascii="Simplified Arabic" w:hAnsi="Simplified Arabic" w:cs="Simplified Arabic"/>
          <w:b/>
          <w:bCs/>
          <w:sz w:val="28"/>
          <w:szCs w:val="28"/>
          <w:lang w:bidi="ar-EG"/>
        </w:rPr>
        <w:t>Ethical standards</w:t>
      </w:r>
    </w:p>
    <w:p w:rsidR="00FB288D" w:rsidRPr="00ED02AB" w:rsidRDefault="00FB288D" w:rsidP="00ED02AB">
      <w:pPr>
        <w:numPr>
          <w:ilvl w:val="0"/>
          <w:numId w:val="2"/>
        </w:numPr>
        <w:bidi/>
        <w:spacing w:after="0" w:line="240" w:lineRule="auto"/>
        <w:jc w:val="both"/>
        <w:rPr>
          <w:rFonts w:ascii="Simplified Arabic" w:hAnsi="Simplified Arabic" w:cs="Simplified Arabic"/>
          <w:spacing w:val="4"/>
          <w:sz w:val="28"/>
          <w:szCs w:val="28"/>
          <w:rtl/>
          <w:lang w:bidi="ar-EG"/>
        </w:rPr>
      </w:pPr>
      <w:r w:rsidRPr="00ED02AB">
        <w:rPr>
          <w:rFonts w:ascii="Simplified Arabic" w:hAnsi="Simplified Arabic" w:cs="Simplified Arabic"/>
          <w:spacing w:val="4"/>
          <w:sz w:val="28"/>
          <w:szCs w:val="28"/>
          <w:rtl/>
          <w:lang w:bidi="ar-EG"/>
        </w:rPr>
        <w:t>هي المعايير التي تحكم سلوك الأفراد والجماعات وتساعدهم في تحديد الشيء الصحيح والخاطـئ ومــن ثم تحديد الكيفيـة التي يتم أنجاز الأشياء الصحيحة. (محمد المعاضيدي، 2005: 3)</w:t>
      </w:r>
    </w:p>
    <w:p w:rsidR="00FB288D" w:rsidRPr="00ED02AB" w:rsidRDefault="00FB288D" w:rsidP="00ED02AB">
      <w:pPr>
        <w:numPr>
          <w:ilvl w:val="0"/>
          <w:numId w:val="2"/>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هي قواعد الفعل الأخلاقي المقبول وغير المقبول في المجتمع والذي يمثل عنصرا هاما في كيان شخصية الفرد وأحد المحددات الهامة لضبط السلوك الاجتماعي وتوجيهه بعيدا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عن المكاسب السريعة. (إيمان العفاوي، 2011: 398)</w:t>
      </w:r>
    </w:p>
    <w:p w:rsidR="00FB288D" w:rsidRPr="00ED02AB" w:rsidRDefault="00FB288D" w:rsidP="00ED02AB">
      <w:pPr>
        <w:pStyle w:val="ListParagraph"/>
        <w:numPr>
          <w:ilvl w:val="0"/>
          <w:numId w:val="2"/>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وتعرفها الباحثة إجرائيا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بأنها عبارة عن معايير وضعت للحكم على سلوك الأفراد وتوجيههم إلي الصواب والبعد عن الخطأ ومصدرها القران الكريم والسنة النبوية وتتمثل في الأمانة والصدق والعدال</w:t>
      </w:r>
      <w:r>
        <w:rPr>
          <w:rFonts w:ascii="Simplified Arabic" w:hAnsi="Simplified Arabic" w:cs="Simplified Arabic"/>
          <w:sz w:val="28"/>
          <w:szCs w:val="28"/>
          <w:rtl/>
          <w:lang w:bidi="ar-EG"/>
        </w:rPr>
        <w:t>ة والحياء والاستقامة واحترام الآ</w:t>
      </w:r>
      <w:r w:rsidRPr="00ED02AB">
        <w:rPr>
          <w:rFonts w:ascii="Simplified Arabic" w:hAnsi="Simplified Arabic" w:cs="Simplified Arabic"/>
          <w:sz w:val="28"/>
          <w:szCs w:val="28"/>
          <w:rtl/>
          <w:lang w:bidi="ar-EG"/>
        </w:rPr>
        <w:t>خرين والمثابرة والمساءلة وغيرهم.</w:t>
      </w:r>
    </w:p>
    <w:p w:rsidR="00FB288D" w:rsidRPr="00ED02AB" w:rsidRDefault="00FB288D" w:rsidP="00E55C56">
      <w:pPr>
        <w:bidi/>
        <w:spacing w:after="0" w:line="240" w:lineRule="auto"/>
        <w:jc w:val="both"/>
        <w:rPr>
          <w:rFonts w:ascii="Simplified Arabic" w:hAnsi="Simplified Arabic" w:cs="Simplified Arabic"/>
          <w:sz w:val="28"/>
          <w:szCs w:val="28"/>
          <w:lang w:bidi="ar-EG"/>
        </w:rPr>
      </w:pPr>
      <w:r>
        <w:rPr>
          <w:rFonts w:ascii="Simplified Arabic" w:hAnsi="Simplified Arabic" w:cs="Simplified Arabic"/>
          <w:b/>
          <w:bCs/>
          <w:sz w:val="28"/>
          <w:szCs w:val="28"/>
          <w:rtl/>
          <w:lang w:bidi="ar-EG"/>
        </w:rPr>
        <w:t xml:space="preserve">أساليب المعاملة الوالدية </w:t>
      </w:r>
      <w:r w:rsidRPr="00ED02AB">
        <w:rPr>
          <w:rFonts w:ascii="Simplified Arabic" w:hAnsi="Simplified Arabic" w:cs="Simplified Arabic"/>
          <w:b/>
          <w:bCs/>
          <w:sz w:val="28"/>
          <w:szCs w:val="28"/>
          <w:lang w:bidi="ar-EG"/>
        </w:rPr>
        <w:t>Methods of parental treatment</w:t>
      </w:r>
      <w:r>
        <w:rPr>
          <w:rFonts w:ascii="Simplified Arabic" w:hAnsi="Simplified Arabic" w:cs="Simplified Arabic"/>
          <w:b/>
          <w:bCs/>
          <w:sz w:val="28"/>
          <w:szCs w:val="28"/>
          <w:rtl/>
          <w:lang w:bidi="ar-EG"/>
        </w:rPr>
        <w:t xml:space="preserve"> :</w:t>
      </w:r>
    </w:p>
    <w:p w:rsidR="00FB288D" w:rsidRPr="00ED02AB" w:rsidRDefault="00FB288D" w:rsidP="00ED02AB">
      <w:pPr>
        <w:pStyle w:val="ListParagraph"/>
        <w:numPr>
          <w:ilvl w:val="0"/>
          <w:numId w:val="3"/>
        </w:numPr>
        <w:bidi/>
        <w:spacing w:after="0" w:line="240" w:lineRule="auto"/>
        <w:ind w:left="360"/>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يقصد بأساليب المعاملة الوالدية بأنها الأسلوب الذي يتبعه الآباء لاكتساب الأبناء أنواع السلوك المختلفة والقيم والعادات والتقاليد وتختلف باختلاف الثقافة والطبقة الاجتماعية. (طلعت أبو عوف، 2008: 127)</w:t>
      </w:r>
    </w:p>
    <w:p w:rsidR="00FB288D" w:rsidRDefault="00FB288D" w:rsidP="00ED02AB">
      <w:pPr>
        <w:pStyle w:val="ListParagraph"/>
        <w:numPr>
          <w:ilvl w:val="0"/>
          <w:numId w:val="3"/>
        </w:numPr>
        <w:bidi/>
        <w:spacing w:after="0" w:line="240" w:lineRule="auto"/>
        <w:ind w:left="360"/>
        <w:jc w:val="both"/>
        <w:rPr>
          <w:rFonts w:ascii="Simplified Arabic" w:hAnsi="Simplified Arabic" w:cs="Simplified Arabic"/>
          <w:spacing w:val="6"/>
          <w:sz w:val="28"/>
          <w:szCs w:val="28"/>
          <w:lang w:bidi="ar-EG"/>
        </w:rPr>
      </w:pPr>
      <w:r w:rsidRPr="00ED02AB">
        <w:rPr>
          <w:rFonts w:ascii="Simplified Arabic" w:hAnsi="Simplified Arabic" w:cs="Simplified Arabic"/>
          <w:spacing w:val="6"/>
          <w:sz w:val="28"/>
          <w:szCs w:val="28"/>
          <w:rtl/>
          <w:lang w:bidi="ar-EG"/>
        </w:rPr>
        <w:t xml:space="preserve">يقصد بأساليب المعاملة الوالدية الطريقة أو الطرق التي يتبعها الوالدان في معاملة الطفل أثناء تفاعلهم معــه في المواقف الحياتية المختلفة وكما يدركها الطفل. </w:t>
      </w:r>
    </w:p>
    <w:p w:rsidR="00FB288D" w:rsidRPr="00ED02AB" w:rsidRDefault="00FB288D" w:rsidP="00E55C56">
      <w:pPr>
        <w:pStyle w:val="ListParagraph"/>
        <w:bidi/>
        <w:spacing w:after="0" w:line="240" w:lineRule="auto"/>
        <w:ind w:left="360"/>
        <w:jc w:val="right"/>
        <w:rPr>
          <w:rFonts w:ascii="Simplified Arabic" w:hAnsi="Simplified Arabic" w:cs="Simplified Arabic"/>
          <w:spacing w:val="6"/>
          <w:sz w:val="28"/>
          <w:szCs w:val="28"/>
          <w:lang w:bidi="ar-EG"/>
        </w:rPr>
      </w:pPr>
      <w:r w:rsidRPr="00ED02AB">
        <w:rPr>
          <w:rFonts w:ascii="Simplified Arabic" w:hAnsi="Simplified Arabic" w:cs="Simplified Arabic"/>
          <w:spacing w:val="6"/>
          <w:sz w:val="28"/>
          <w:szCs w:val="28"/>
          <w:rtl/>
          <w:lang w:bidi="ar-EG"/>
        </w:rPr>
        <w:t>(هدي محمد ومحمد حماد، 2013: 127)</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  وتعرفها الباحثة إجرائيا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بأنها الأساليب التي يتبعها الوالدين في تنشئة وتربية أبنائهم وتنقسم الي أساليب سوية مثل (التقبل والمساواة والرعاية والتسامح) وأساليب غير سوية مثل (الرفض والتفرقة والإهمال والقسوة) التي يمارسها الوالدين بهدف تربيتهم وتنشئتهم في مواقف الحياة المختلفة.</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b/>
          <w:bCs/>
          <w:sz w:val="28"/>
          <w:szCs w:val="28"/>
          <w:rtl/>
          <w:lang w:bidi="ar-EG"/>
        </w:rPr>
        <w:lastRenderedPageBreak/>
        <w:t>الإعاقة السمعية</w:t>
      </w:r>
      <w:r>
        <w:rPr>
          <w:rFonts w:ascii="Simplified Arabic" w:hAnsi="Simplified Arabic" w:cs="Simplified Arabic"/>
          <w:b/>
          <w:bCs/>
          <w:sz w:val="28"/>
          <w:szCs w:val="28"/>
          <w:rtl/>
          <w:lang w:bidi="ar-EG"/>
        </w:rPr>
        <w:t xml:space="preserve"> </w:t>
      </w:r>
      <w:r w:rsidRPr="00ED02AB">
        <w:rPr>
          <w:rFonts w:ascii="Simplified Arabic" w:hAnsi="Simplified Arabic" w:cs="Simplified Arabic"/>
          <w:b/>
          <w:bCs/>
          <w:sz w:val="28"/>
          <w:szCs w:val="28"/>
          <w:lang w:bidi="ar-EG"/>
        </w:rPr>
        <w:t>Hearing disability</w:t>
      </w:r>
      <w:r w:rsidRPr="00ED02AB">
        <w:rPr>
          <w:rFonts w:ascii="Simplified Arabic" w:hAnsi="Simplified Arabic" w:cs="Simplified Arabic"/>
          <w:b/>
          <w:bCs/>
          <w:sz w:val="28"/>
          <w:szCs w:val="28"/>
          <w:rtl/>
          <w:lang w:bidi="ar-EG"/>
        </w:rPr>
        <w:t xml:space="preserve">:     </w:t>
      </w:r>
    </w:p>
    <w:p w:rsidR="00FB288D" w:rsidRPr="00ED02AB" w:rsidRDefault="00FB288D" w:rsidP="00ED02AB">
      <w:pPr>
        <w:pStyle w:val="ListParagraph"/>
        <w:numPr>
          <w:ilvl w:val="0"/>
          <w:numId w:val="4"/>
        </w:num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هي تلك الحالة التي يعاني منها الفرد نتيجة عوامل وراثية أو خلقية أو بيئية مكتسبة من قصور سمعيه يترتب عليه آثار اجتماعية أو نفسية أو الاثنين معا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أو تحول بيئته بدرجة كافية من المهارات وقد يكون القصور السمعي جزئيا أو كليا أو متزايد أو متناقضا أو مرحليا. (محمد علي، 2009: 35)</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w:t>
      </w:r>
    </w:p>
    <w:p w:rsidR="00FB288D" w:rsidRPr="00ED02AB" w:rsidRDefault="00FB288D" w:rsidP="00ED02AB">
      <w:pPr>
        <w:pStyle w:val="ListParagraph"/>
        <w:numPr>
          <w:ilvl w:val="0"/>
          <w:numId w:val="4"/>
        </w:num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هي فقدان القدرة على السمع كلياً أو جزئياً، سواء كان هذا الفقد ولادياً أو مكتسباً الأمر الذي يستحيل معه على الفرد التفاعل والتواصل السمعي أو اللفظي مع أقرانه وبيئته مما يتطلب احتياجات خاصة لرعايته ومساعدته في القدرة على التفاعل الوظيفي مع بيئته بأساليب تناسب ظروفه. (خالد القاضي، 2012: 5) .</w:t>
      </w:r>
    </w:p>
    <w:p w:rsidR="00FB288D" w:rsidRPr="00ED02AB" w:rsidRDefault="00FB288D" w:rsidP="00ED02AB">
      <w:pPr>
        <w:pStyle w:val="ListParagraph"/>
        <w:numPr>
          <w:ilvl w:val="0"/>
          <w:numId w:val="4"/>
        </w:num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وتعرفها الباحثة إجرائيا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lang w:bidi="ar-EG"/>
        </w:rPr>
        <w:t xml:space="preserve"> بأنها فقدان لحاسة السمع قد يكون فقدان كلي أو جزئي ناتج عن عوامل وراثية أو خلقية أو بيئية مكتسبة تؤدي إلي عدم قدرة الفرد على التفاعل والتواصل مع أقرانه وبيئته مما يؤدي إلي تكوين لديه أثار اجتماعية ونفسية لذلك يتطلب رعايته ومساعدته بطريقة خاصة.</w:t>
      </w:r>
      <w:r w:rsidRPr="00ED02AB">
        <w:rPr>
          <w:rFonts w:ascii="Simplified Arabic" w:hAnsi="Simplified Arabic" w:cs="Simplified Arabic"/>
          <w:sz w:val="28"/>
          <w:szCs w:val="28"/>
          <w:rtl/>
          <w:lang w:bidi="ar-EG"/>
        </w:rPr>
        <w:tab/>
      </w:r>
    </w:p>
    <w:p w:rsidR="00FB288D" w:rsidRPr="00E55C56" w:rsidRDefault="00FB288D" w:rsidP="00ED02AB">
      <w:pPr>
        <w:bidi/>
        <w:spacing w:after="0" w:line="240" w:lineRule="auto"/>
        <w:jc w:val="both"/>
        <w:rPr>
          <w:rFonts w:ascii="Simplified Arabic" w:hAnsi="Simplified Arabic" w:cs="Simplified Arabic"/>
          <w:b/>
          <w:bCs/>
          <w:sz w:val="32"/>
          <w:szCs w:val="32"/>
          <w:rtl/>
          <w:lang w:bidi="ar-EG"/>
        </w:rPr>
      </w:pPr>
      <w:r w:rsidRPr="00E55C56">
        <w:rPr>
          <w:rFonts w:ascii="Simplified Arabic" w:hAnsi="Simplified Arabic" w:cs="Simplified Arabic"/>
          <w:b/>
          <w:bCs/>
          <w:sz w:val="32"/>
          <w:szCs w:val="32"/>
          <w:rtl/>
          <w:lang w:bidi="ar-EG"/>
        </w:rPr>
        <w:t>سادساً: منهج البحث:</w:t>
      </w:r>
    </w:p>
    <w:p w:rsidR="00FB288D" w:rsidRPr="00E55C56" w:rsidRDefault="00FB288D" w:rsidP="003B30D2">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 يتبع البحث الحالي المنهج الوصفي الإرتباطي</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حيث أكد (</w:t>
      </w:r>
      <w:r w:rsidRPr="00ED02AB">
        <w:rPr>
          <w:rFonts w:ascii="Simplified Arabic" w:hAnsi="Simplified Arabic" w:cs="Simplified Arabic"/>
          <w:b/>
          <w:bCs/>
          <w:sz w:val="28"/>
          <w:szCs w:val="28"/>
          <w:rtl/>
          <w:lang w:bidi="ar-EG"/>
        </w:rPr>
        <w:t>عبد الفتاح دويدار، 2006</w:t>
      </w:r>
      <w:r w:rsidRPr="00ED02AB">
        <w:rPr>
          <w:rFonts w:ascii="Simplified Arabic" w:hAnsi="Simplified Arabic" w:cs="Simplified Arabic"/>
          <w:sz w:val="28"/>
          <w:szCs w:val="28"/>
          <w:rtl/>
          <w:lang w:bidi="ar-EG"/>
        </w:rPr>
        <w:t xml:space="preserve">) علي أن مقتضيات البحث تتطلب اختيار منهج علمي يسمح بالوصول الي نتائج دقيقة وفي أطار هذا البحث تم استخدام المنهج الوصفي الارتباطي، حيث يهدف هذا المنهج إلي تقدير خصائص موقف معين ، وتري الباحثة أن استخدام المنهج الوصفي الارتباطي ملائم ومناسب لطبيعة هذه الدراسة الحالية حيث أن هذا المنهج  يرتكز علي استخدام الطرق الارتباطية التي تهدف الي اكتشاف حجم ونوع العلاقات بين البيانات فهو الأنسب للدراسة من حيث </w:t>
      </w:r>
      <w:r>
        <w:rPr>
          <w:rFonts w:ascii="Simplified Arabic" w:hAnsi="Simplified Arabic" w:cs="Simplified Arabic"/>
          <w:sz w:val="28"/>
          <w:szCs w:val="28"/>
          <w:rtl/>
          <w:lang w:bidi="ar-EG"/>
        </w:rPr>
        <w:t>إ</w:t>
      </w:r>
      <w:r w:rsidRPr="00ED02AB">
        <w:rPr>
          <w:rFonts w:ascii="Simplified Arabic" w:hAnsi="Simplified Arabic" w:cs="Simplified Arabic"/>
          <w:sz w:val="28"/>
          <w:szCs w:val="28"/>
          <w:rtl/>
          <w:lang w:bidi="ar-EG"/>
        </w:rPr>
        <w:t>تباعه في اكتشاف العلاقة الارتباطية بين تشكيل المعايير الاجتماعية والأخلاقية وارتباطها بتشكيل الأطفال المعاقين سمعيا.</w:t>
      </w:r>
    </w:p>
    <w:p w:rsidR="00FB288D" w:rsidRPr="00E55C56" w:rsidRDefault="00FB288D" w:rsidP="00ED02AB">
      <w:pPr>
        <w:bidi/>
        <w:spacing w:after="0" w:line="240" w:lineRule="auto"/>
        <w:jc w:val="both"/>
        <w:rPr>
          <w:rFonts w:ascii="Simplified Arabic" w:hAnsi="Simplified Arabic" w:cs="Simplified Arabic"/>
          <w:b/>
          <w:bCs/>
          <w:sz w:val="32"/>
          <w:szCs w:val="32"/>
          <w:lang w:bidi="ar-EG"/>
        </w:rPr>
      </w:pPr>
      <w:r w:rsidRPr="00E55C56">
        <w:rPr>
          <w:rFonts w:ascii="Simplified Arabic" w:hAnsi="Simplified Arabic" w:cs="Simplified Arabic"/>
          <w:b/>
          <w:bCs/>
          <w:sz w:val="32"/>
          <w:szCs w:val="32"/>
          <w:rtl/>
          <w:lang w:bidi="ar-EG"/>
        </w:rPr>
        <w:t>سابعا</w:t>
      </w:r>
      <w:r>
        <w:rPr>
          <w:rFonts w:ascii="Simplified Arabic" w:hAnsi="Simplified Arabic" w:cs="Simplified Arabic"/>
          <w:b/>
          <w:bCs/>
          <w:sz w:val="32"/>
          <w:szCs w:val="32"/>
          <w:rtl/>
          <w:lang w:bidi="ar-EG"/>
        </w:rPr>
        <w:t>ً</w:t>
      </w:r>
      <w:r w:rsidRPr="00E55C56">
        <w:rPr>
          <w:rFonts w:ascii="Simplified Arabic" w:hAnsi="Simplified Arabic" w:cs="Simplified Arabic"/>
          <w:b/>
          <w:bCs/>
          <w:sz w:val="32"/>
          <w:szCs w:val="32"/>
          <w:rtl/>
          <w:lang w:bidi="ar-EG"/>
        </w:rPr>
        <w:t>: حدود البحث</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يتحدد هذا البحث علي النحو التالي:</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 الحدود الموضوعية:</w:t>
      </w:r>
    </w:p>
    <w:p w:rsidR="00FB288D" w:rsidRPr="00ED02AB" w:rsidRDefault="00FB288D" w:rsidP="00ED02AB">
      <w:pPr>
        <w:bidi/>
        <w:spacing w:after="0" w:line="240" w:lineRule="auto"/>
        <w:ind w:firstLine="720"/>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سوف تتناول الدراسة الحالية بعض أساليب المعاملة الوالدية للأطفال ذوي الإعاقة السمعية ودورها في تشكيل المعايير الأخلاقية لديهم.</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lastRenderedPageBreak/>
        <w:t>- الحدود الزمنية:</w:t>
      </w:r>
    </w:p>
    <w:p w:rsidR="00FB288D" w:rsidRPr="00ED02AB" w:rsidRDefault="00FB288D" w:rsidP="00ED02AB">
      <w:pPr>
        <w:bidi/>
        <w:spacing w:after="0" w:line="240" w:lineRule="auto"/>
        <w:ind w:firstLine="720"/>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سوف يتم تطبيق الجزء الميداني للدراسة في العام الدراسي 2020/2021م</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 xml:space="preserve">- الحدود المكانية: </w:t>
      </w:r>
    </w:p>
    <w:p w:rsidR="00FB288D" w:rsidRPr="00ED02AB" w:rsidRDefault="00FB288D" w:rsidP="00ED02AB">
      <w:pPr>
        <w:bidi/>
        <w:spacing w:after="0" w:line="240" w:lineRule="auto"/>
        <w:ind w:firstLine="720"/>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سوف يتم اختيار المدارس الخاصة بذوي الإعاقة السمعية التابعة لإشراف وزارة التربية والتعليم لمحافظة القليوبية. </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 xml:space="preserve">- الحدود البشرية: </w:t>
      </w:r>
    </w:p>
    <w:p w:rsidR="00FB288D" w:rsidRPr="00ED02AB" w:rsidRDefault="00FB288D" w:rsidP="0047765F">
      <w:pPr>
        <w:bidi/>
        <w:spacing w:after="0" w:line="240" w:lineRule="auto"/>
        <w:ind w:firstLine="720"/>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يتمثل مجتمع الدراسة في أطفال المرحلة الإعدادية (ذكور- إناث) بالمدارس الخاصة بذوي الإعاقات السمعية بمحافظة القليوبية وعددهم (</w:t>
      </w:r>
      <w:r>
        <w:rPr>
          <w:rFonts w:ascii="Simplified Arabic" w:hAnsi="Simplified Arabic" w:cs="Simplified Arabic"/>
          <w:sz w:val="28"/>
          <w:szCs w:val="28"/>
          <w:rtl/>
          <w:lang w:bidi="ar-EG"/>
        </w:rPr>
        <w:t>70</w:t>
      </w:r>
      <w:r w:rsidRPr="00ED02AB">
        <w:rPr>
          <w:rFonts w:ascii="Simplified Arabic" w:hAnsi="Simplified Arabic" w:cs="Simplified Arabic"/>
          <w:sz w:val="28"/>
          <w:szCs w:val="28"/>
          <w:rtl/>
          <w:lang w:bidi="ar-EG"/>
        </w:rPr>
        <w:t>) طالب وطالبة ويتراوح عمرهم (12-15) عام</w:t>
      </w:r>
      <w:r>
        <w:rPr>
          <w:rFonts w:ascii="Simplified Arabic" w:hAnsi="Simplified Arabic" w:cs="Simplified Arabic"/>
          <w:sz w:val="28"/>
          <w:szCs w:val="28"/>
          <w:rtl/>
          <w:lang w:bidi="ar-EG"/>
        </w:rPr>
        <w:t xml:space="preserve"> 2020/2021م.</w:t>
      </w:r>
      <w:r w:rsidRPr="00ED02AB">
        <w:rPr>
          <w:rFonts w:ascii="Simplified Arabic" w:hAnsi="Simplified Arabic" w:cs="Simplified Arabic"/>
          <w:sz w:val="28"/>
          <w:szCs w:val="28"/>
          <w:rtl/>
          <w:lang w:bidi="ar-EG"/>
        </w:rPr>
        <w:tab/>
      </w:r>
    </w:p>
    <w:p w:rsidR="00FB288D" w:rsidRPr="00ED02AB" w:rsidRDefault="00FB288D" w:rsidP="00ED02AB">
      <w:pPr>
        <w:bidi/>
        <w:spacing w:after="0" w:line="240" w:lineRule="auto"/>
        <w:ind w:firstLine="720"/>
        <w:jc w:val="both"/>
        <w:rPr>
          <w:rFonts w:ascii="Simplified Arabic" w:hAnsi="Simplified Arabic" w:cs="Simplified Arabic"/>
          <w:sz w:val="28"/>
          <w:szCs w:val="28"/>
          <w:lang w:bidi="ar-EG"/>
        </w:rPr>
      </w:pPr>
    </w:p>
    <w:p w:rsidR="00FB288D" w:rsidRPr="00ED02AB" w:rsidRDefault="00FB288D" w:rsidP="00ED02AB">
      <w:pPr>
        <w:bidi/>
        <w:spacing w:after="0" w:line="240" w:lineRule="auto"/>
        <w:jc w:val="both"/>
        <w:rPr>
          <w:rFonts w:ascii="Simplified Arabic" w:hAnsi="Simplified Arabic" w:cs="Simplified Arabic"/>
          <w:b/>
          <w:bCs/>
          <w:sz w:val="28"/>
          <w:szCs w:val="28"/>
          <w:lang w:bidi="ar-EG"/>
        </w:rPr>
      </w:pPr>
      <w:r w:rsidRPr="00ED02AB">
        <w:rPr>
          <w:rFonts w:ascii="Simplified Arabic" w:hAnsi="Simplified Arabic" w:cs="Simplified Arabic"/>
          <w:b/>
          <w:bCs/>
          <w:sz w:val="28"/>
          <w:szCs w:val="28"/>
          <w:rtl/>
          <w:lang w:bidi="ar-EG"/>
        </w:rPr>
        <w:t>ثامنا</w:t>
      </w:r>
      <w:r>
        <w:rPr>
          <w:rFonts w:ascii="Simplified Arabic" w:hAnsi="Simplified Arabic" w:cs="Simplified Arabic"/>
          <w:b/>
          <w:bCs/>
          <w:sz w:val="28"/>
          <w:szCs w:val="28"/>
          <w:rtl/>
          <w:lang w:bidi="ar-EG"/>
        </w:rPr>
        <w:t>ً</w:t>
      </w:r>
      <w:r w:rsidRPr="00ED02AB">
        <w:rPr>
          <w:rFonts w:ascii="Simplified Arabic" w:hAnsi="Simplified Arabic" w:cs="Simplified Arabic"/>
          <w:b/>
          <w:bCs/>
          <w:sz w:val="28"/>
          <w:szCs w:val="28"/>
          <w:rtl/>
          <w:lang w:bidi="ar-EG"/>
        </w:rPr>
        <w:t xml:space="preserve"> : أدوات البحث</w:t>
      </w:r>
    </w:p>
    <w:p w:rsidR="00FB288D" w:rsidRPr="00ED02AB" w:rsidRDefault="00FB288D" w:rsidP="0047765F">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تتطلب </w:t>
      </w:r>
      <w:r>
        <w:rPr>
          <w:rFonts w:ascii="Simplified Arabic" w:hAnsi="Simplified Arabic" w:cs="Simplified Arabic"/>
          <w:sz w:val="28"/>
          <w:szCs w:val="28"/>
          <w:rtl/>
          <w:lang w:bidi="ar-EG"/>
        </w:rPr>
        <w:t>إ</w:t>
      </w:r>
      <w:r w:rsidRPr="00ED02AB">
        <w:rPr>
          <w:rFonts w:ascii="Simplified Arabic" w:hAnsi="Simplified Arabic" w:cs="Simplified Arabic"/>
          <w:sz w:val="28"/>
          <w:szCs w:val="28"/>
          <w:rtl/>
          <w:lang w:bidi="ar-EG"/>
        </w:rPr>
        <w:t>جراء الدراسة الميدانية قيام الباحثة ب</w:t>
      </w:r>
      <w:r>
        <w:rPr>
          <w:rFonts w:ascii="Simplified Arabic" w:hAnsi="Simplified Arabic" w:cs="Simplified Arabic"/>
          <w:sz w:val="28"/>
          <w:szCs w:val="28"/>
          <w:rtl/>
          <w:lang w:bidi="ar-EG"/>
        </w:rPr>
        <w:t>إ</w:t>
      </w:r>
      <w:r w:rsidRPr="00ED02AB">
        <w:rPr>
          <w:rFonts w:ascii="Simplified Arabic" w:hAnsi="Simplified Arabic" w:cs="Simplified Arabic"/>
          <w:sz w:val="28"/>
          <w:szCs w:val="28"/>
          <w:rtl/>
          <w:lang w:bidi="ar-EG"/>
        </w:rPr>
        <w:t>عداد وبناء الأدوات المستخدمة في جمع البيانات وهي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1- استمارة البيانات العامة                  </w:t>
      </w:r>
      <w:r>
        <w:rPr>
          <w:rFonts w:ascii="Simplified Arabic" w:hAnsi="Simplified Arabic" w:cs="Simplified Arabic"/>
          <w:sz w:val="28"/>
          <w:szCs w:val="28"/>
          <w:rtl/>
          <w:lang w:bidi="ar-EG"/>
        </w:rPr>
        <w:t xml:space="preserve">                        ( إعد</w:t>
      </w:r>
      <w:r w:rsidRPr="00ED02AB">
        <w:rPr>
          <w:rFonts w:ascii="Simplified Arabic" w:hAnsi="Simplified Arabic" w:cs="Simplified Arabic"/>
          <w:sz w:val="28"/>
          <w:szCs w:val="28"/>
          <w:rtl/>
          <w:lang w:bidi="ar-EG"/>
        </w:rPr>
        <w:t>اد الباحثة)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2- استبيان المعايير الأخلاقية لذوي الإعاقة</w:t>
      </w:r>
      <w:r>
        <w:rPr>
          <w:rFonts w:ascii="Simplified Arabic" w:hAnsi="Simplified Arabic" w:cs="Simplified Arabic"/>
          <w:sz w:val="28"/>
          <w:szCs w:val="28"/>
          <w:rtl/>
          <w:lang w:bidi="ar-EG"/>
        </w:rPr>
        <w:t xml:space="preserve"> السمعية               </w:t>
      </w:r>
      <w:r w:rsidRPr="00ED02AB">
        <w:rPr>
          <w:rFonts w:ascii="Simplified Arabic" w:hAnsi="Simplified Arabic" w:cs="Simplified Arabic"/>
          <w:sz w:val="28"/>
          <w:szCs w:val="28"/>
          <w:rtl/>
          <w:lang w:bidi="ar-EG"/>
        </w:rPr>
        <w:t xml:space="preserve">  (إعداد الباحثة)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3- استبيان أساليب المعاملة الوالدية لذوي الإعاقة السمعية            (أعداد الباحثة)               </w:t>
      </w:r>
    </w:p>
    <w:p w:rsidR="00FB288D" w:rsidRPr="00CC1860" w:rsidRDefault="00FB288D" w:rsidP="00ED02AB">
      <w:pPr>
        <w:bidi/>
        <w:spacing w:after="0" w:line="240" w:lineRule="auto"/>
        <w:jc w:val="both"/>
        <w:rPr>
          <w:rFonts w:ascii="Simplified Arabic" w:hAnsi="Simplified Arabic" w:cs="Simplified Arabic"/>
          <w:b/>
          <w:bCs/>
          <w:sz w:val="28"/>
          <w:szCs w:val="28"/>
          <w:lang w:bidi="ar-EG"/>
        </w:rPr>
      </w:pPr>
      <w:r w:rsidRPr="00CC1860">
        <w:rPr>
          <w:rFonts w:ascii="Simplified Arabic" w:hAnsi="Simplified Arabic" w:cs="Simplified Arabic"/>
          <w:b/>
          <w:bCs/>
          <w:sz w:val="28"/>
          <w:szCs w:val="28"/>
          <w:rtl/>
          <w:lang w:bidi="ar-EG"/>
        </w:rPr>
        <w:t>1- استمارة البيانات العامة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   تم أعداد استمارة البيانات العامة بهدف الحصول علي بعض المعلومات التي تفيد في أمكانية تحديد خصائص عينة الدراسة الديم</w:t>
      </w:r>
      <w:r>
        <w:rPr>
          <w:rFonts w:ascii="Simplified Arabic" w:hAnsi="Simplified Arabic" w:cs="Simplified Arabic"/>
          <w:sz w:val="28"/>
          <w:szCs w:val="28"/>
          <w:rtl/>
          <w:lang w:bidi="ar-EG"/>
        </w:rPr>
        <w:t>وجرافية</w:t>
      </w:r>
      <w:r w:rsidRPr="00ED02AB">
        <w:rPr>
          <w:rFonts w:ascii="Simplified Arabic" w:hAnsi="Simplified Arabic" w:cs="Simplified Arabic"/>
          <w:sz w:val="28"/>
          <w:szCs w:val="28"/>
          <w:rtl/>
          <w:lang w:bidi="ar-EG"/>
        </w:rPr>
        <w:t>، واشتملت علي بيانات أولية عن الطالب  ذوي الإعاقة السمعية مثل (السن- النوع – الصف الدراسي – الترتيب الميلادي –مستوي تعليم الأب والأم – مهنة الأب والأم) ويوجد نموذج من هذه الاستمارة بملحق (3)</w:t>
      </w:r>
    </w:p>
    <w:p w:rsidR="00FB288D" w:rsidRPr="00CC1860" w:rsidRDefault="00FB288D" w:rsidP="00ED02AB">
      <w:pPr>
        <w:bidi/>
        <w:spacing w:after="0" w:line="240"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t>2- استبيان المعايير الأخلاقية لذوي الإعاقة السمعية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أعدت الباحثة هذا الاستبيان بهدف التعرف علي المعايير الاجتماعية والأخلاقية لذوي الإعاقة السمعية في المرحلة الإعدادية من سنه (12-15) سنة وتشمل المعايير الاجتماعية والأخلاقية المحاور الآتية (احترام الكبير – التراحم –الاستقامة – التعاون – الأمانة ) ولإعداد هذا الاستبيان تم أتباع الخطوات التالية: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أ- الإطلاع علي البحوث والدراسات السابقة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lastRenderedPageBreak/>
        <w:t>تم الإطلاع علي المراجع والدراسات والبحوث التي تناولت المعايير الاجتماعية والأخلاقية .</w:t>
      </w:r>
    </w:p>
    <w:p w:rsidR="00FB288D" w:rsidRPr="00ED02AB" w:rsidRDefault="00FB288D" w:rsidP="0047765F">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ب- </w:t>
      </w:r>
      <w:r>
        <w:rPr>
          <w:rFonts w:ascii="Simplified Arabic" w:hAnsi="Simplified Arabic" w:cs="Simplified Arabic"/>
          <w:sz w:val="28"/>
          <w:szCs w:val="28"/>
          <w:rtl/>
          <w:lang w:bidi="ar-EG"/>
        </w:rPr>
        <w:t>إ</w:t>
      </w:r>
      <w:r w:rsidRPr="00ED02AB">
        <w:rPr>
          <w:rFonts w:ascii="Simplified Arabic" w:hAnsi="Simplified Arabic" w:cs="Simplified Arabic"/>
          <w:sz w:val="28"/>
          <w:szCs w:val="28"/>
          <w:rtl/>
          <w:lang w:bidi="ar-EG"/>
        </w:rPr>
        <w:t xml:space="preserve">عداد استبيان المعايير الاجتماعية والأخلاقية </w:t>
      </w:r>
    </w:p>
    <w:p w:rsidR="00FB288D" w:rsidRPr="00CC1860" w:rsidRDefault="00FB288D" w:rsidP="00ED02AB">
      <w:pPr>
        <w:bidi/>
        <w:spacing w:after="0" w:line="240"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t>خطوات إعداد الاستبيان للتطبيق</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1- تحديد الغرض من الاستبيان</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2- إعداد الاستبيان في صورته المبدئية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3- تحديد تعليمات الاستبيان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4- عرض الاستبيان علي لجنة التحكيم ( لقياس صدق المحتوي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5- إجراء الدراسة الاستطلاعية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6- قياس صدق الاتساق الداخلي للاستبيان</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7- حساب ثبات الاستبيان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8- الصورة النهائية للاستبيان</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9- مفتاح تصحيح الاستبيان</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1</w:t>
      </w:r>
      <w:r>
        <w:rPr>
          <w:rFonts w:ascii="Simplified Arabic" w:hAnsi="Simplified Arabic" w:cs="Simplified Arabic"/>
          <w:sz w:val="28"/>
          <w:szCs w:val="28"/>
          <w:rtl/>
          <w:lang w:bidi="ar-EG"/>
        </w:rPr>
        <w:t>0</w:t>
      </w:r>
      <w:r w:rsidRPr="00ED02AB">
        <w:rPr>
          <w:rFonts w:ascii="Simplified Arabic" w:hAnsi="Simplified Arabic" w:cs="Simplified Arabic"/>
          <w:sz w:val="28"/>
          <w:szCs w:val="28"/>
          <w:rtl/>
          <w:lang w:bidi="ar-EG"/>
        </w:rPr>
        <w:t>- تحديد الغرض من الاستبيان</w:t>
      </w:r>
    </w:p>
    <w:p w:rsidR="00FB288D" w:rsidRPr="0047765F" w:rsidRDefault="00FB288D" w:rsidP="00ED02AB">
      <w:pPr>
        <w:bidi/>
        <w:spacing w:after="0" w:line="240" w:lineRule="auto"/>
        <w:jc w:val="both"/>
        <w:rPr>
          <w:rFonts w:ascii="Simplified Arabic" w:hAnsi="Simplified Arabic" w:cs="Simplified Arabic"/>
          <w:b/>
          <w:bCs/>
          <w:sz w:val="28"/>
          <w:szCs w:val="28"/>
          <w:lang w:bidi="ar-EG"/>
        </w:rPr>
      </w:pPr>
      <w:r w:rsidRPr="0047765F">
        <w:rPr>
          <w:rFonts w:ascii="Simplified Arabic" w:hAnsi="Simplified Arabic" w:cs="Simplified Arabic"/>
          <w:b/>
          <w:bCs/>
          <w:sz w:val="28"/>
          <w:szCs w:val="28"/>
          <w:rtl/>
          <w:lang w:bidi="ar-EG"/>
        </w:rPr>
        <w:t>وضع هذا الاستبيان لتحقيق الأهداف التالية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 التعرف علي المعايير الأخلاقية المكتسبة خلال هذه المرحلة العمرية </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 استخدام نتائج تطبيق الاستبيان علي عينة الدراسة للتحقق من صحة فروض الدراسة.</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 الاستفادة من نتائج تطبيق الاستبيان في بناء وتصميم المعايير الأخلاقية</w:t>
      </w:r>
    </w:p>
    <w:p w:rsidR="00FB288D" w:rsidRPr="00CC1860" w:rsidRDefault="00FB288D" w:rsidP="0047765F">
      <w:pPr>
        <w:bidi/>
        <w:spacing w:after="0" w:line="240"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t>2-إعداد الاستبيان في صورته المبدئية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بناء علي البيانات والمعلومات المستخدمة من الدراسات السابقة ، واستمارة الب</w:t>
      </w:r>
      <w:r>
        <w:rPr>
          <w:rFonts w:ascii="Simplified Arabic" w:hAnsi="Simplified Arabic" w:cs="Simplified Arabic"/>
          <w:sz w:val="28"/>
          <w:szCs w:val="28"/>
          <w:rtl/>
          <w:lang w:bidi="ar-EG"/>
        </w:rPr>
        <w:t>ي</w:t>
      </w:r>
      <w:r w:rsidRPr="00ED02AB">
        <w:rPr>
          <w:rFonts w:ascii="Simplified Arabic" w:hAnsi="Simplified Arabic" w:cs="Simplified Arabic"/>
          <w:sz w:val="28"/>
          <w:szCs w:val="28"/>
          <w:rtl/>
          <w:lang w:bidi="ar-EG"/>
        </w:rPr>
        <w:t>انات العامة ، أمكن وضع عبارات استبيان المعايير الأخلاقية الذي يتكون من(30) عبارة موزعة علي ثلاثة أبعاد هم:</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البعد الأول : التراحم ويتكون من (10) عبارات</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البعد الثاني: الاستقامة ويتكون من (10) عبارات</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البعد الثالث :الأمانة ويتكون من (10) عبارات</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تحدد هذه العبارات استجابة الطالب وفق استجابتان هي( نعم – لا) في ضوء الأوزان المحددة </w:t>
      </w:r>
    </w:p>
    <w:p w:rsidR="00CC1860" w:rsidRDefault="00CC1860" w:rsidP="00ED02AB">
      <w:pPr>
        <w:bidi/>
        <w:spacing w:after="0" w:line="240" w:lineRule="auto"/>
        <w:jc w:val="both"/>
        <w:rPr>
          <w:rFonts w:ascii="Simplified Arabic" w:hAnsi="Simplified Arabic" w:cs="Simplified Arabic"/>
          <w:b/>
          <w:bCs/>
          <w:sz w:val="28"/>
          <w:szCs w:val="28"/>
          <w:rtl/>
          <w:lang w:bidi="ar-EG"/>
        </w:rPr>
      </w:pPr>
    </w:p>
    <w:p w:rsidR="00FB288D" w:rsidRPr="00CC1860" w:rsidRDefault="00FB288D" w:rsidP="00CC1860">
      <w:pPr>
        <w:bidi/>
        <w:spacing w:after="0" w:line="228"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lastRenderedPageBreak/>
        <w:t xml:space="preserve">3- تحديد تعليمات الاستبيان </w:t>
      </w:r>
    </w:p>
    <w:p w:rsidR="00FB288D" w:rsidRPr="00ED02AB" w:rsidRDefault="00FB288D" w:rsidP="00CC1860">
      <w:pPr>
        <w:bidi/>
        <w:spacing w:after="0" w:line="228"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وضعت الباحثة تعليمات الاستبيان بحيث يختار الطالب إجابة</w:t>
      </w:r>
      <w:r>
        <w:rPr>
          <w:rFonts w:ascii="Simplified Arabic" w:hAnsi="Simplified Arabic" w:cs="Simplified Arabic"/>
          <w:sz w:val="28"/>
          <w:szCs w:val="28"/>
          <w:rtl/>
          <w:lang w:bidi="ar-EG"/>
        </w:rPr>
        <w:t xml:space="preserve"> واحدة بوضع  علامة (صح</w:t>
      </w:r>
      <w:r w:rsidRPr="00ED02AB">
        <w:rPr>
          <w:rFonts w:ascii="Simplified Arabic" w:hAnsi="Simplified Arabic" w:cs="Simplified Arabic"/>
          <w:sz w:val="28"/>
          <w:szCs w:val="28"/>
          <w:rtl/>
          <w:lang w:bidi="ar-EG"/>
        </w:rPr>
        <w:t>) أمام الإجابة التي تمثل سلوكه أو تصرفاته وذلك أمام كل عبارة من عبارات الاستبيان.</w:t>
      </w:r>
    </w:p>
    <w:p w:rsidR="00FB288D" w:rsidRPr="00CC1860" w:rsidRDefault="00FB288D" w:rsidP="00CC1860">
      <w:pPr>
        <w:bidi/>
        <w:spacing w:after="0" w:line="228"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t>4- صدق الاستبيان</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lang w:bidi="ar-EG"/>
        </w:rPr>
        <w:t xml:space="preserve">Validity content </w:t>
      </w:r>
      <w:r w:rsidRPr="00ED02AB">
        <w:rPr>
          <w:rFonts w:ascii="Simplified Arabic" w:hAnsi="Simplified Arabic" w:cs="Simplified Arabic"/>
          <w:sz w:val="28"/>
          <w:szCs w:val="28"/>
          <w:rtl/>
          <w:lang w:bidi="ar-EG"/>
        </w:rPr>
        <w:t>الصدق المنطقي الظاهري   لتحديد  صدق  المحتوي</w:t>
      </w:r>
      <w:r w:rsidRPr="00ED02AB">
        <w:rPr>
          <w:rFonts w:ascii="Simplified Arabic" w:hAnsi="Simplified Arabic" w:cs="Simplified Arabic"/>
          <w:sz w:val="28"/>
          <w:szCs w:val="28"/>
          <w:lang w:bidi="ar-EG"/>
        </w:rPr>
        <w:t xml:space="preserve"> </w:t>
      </w:r>
      <w:r w:rsidRPr="00ED02AB">
        <w:rPr>
          <w:rFonts w:ascii="Simplified Arabic" w:hAnsi="Simplified Arabic" w:cs="Simplified Arabic"/>
          <w:sz w:val="28"/>
          <w:szCs w:val="28"/>
          <w:rtl/>
          <w:lang w:bidi="ar-EG"/>
        </w:rPr>
        <w:t xml:space="preserve">  </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وللتحقق من الصدق الظاهري للاستبيان ومدي مناسبة العبارات وصياغتها للغرض الذي وضعت من أجله :</w:t>
      </w:r>
    </w:p>
    <w:p w:rsidR="00FB288D" w:rsidRPr="00ED02AB" w:rsidRDefault="00FB288D" w:rsidP="00CC1860">
      <w:pPr>
        <w:bidi/>
        <w:spacing w:after="0" w:line="228"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أ- تم عرض الاستبيان في صورته المبدئية علي مجموعة من الأساتذة المحكمين للتأكد من مدي مناسبة العبارات للهدف الذي وضعت من أجله ، حيث تم إرسال خطابات موجهة إلي السادة أعضاء هيئة التحكيم المتخصصين في مجال أصول التربية والصحة النفسية بكليات التربية</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والتربية النوعية بجامعات (بنها – قنا – </w:t>
      </w:r>
      <w:r>
        <w:rPr>
          <w:rFonts w:ascii="Simplified Arabic" w:hAnsi="Simplified Arabic" w:cs="Simplified Arabic"/>
          <w:sz w:val="28"/>
          <w:szCs w:val="28"/>
          <w:rtl/>
          <w:lang w:bidi="ar-EG"/>
        </w:rPr>
        <w:t>أ</w:t>
      </w:r>
      <w:r w:rsidRPr="00ED02AB">
        <w:rPr>
          <w:rFonts w:ascii="Simplified Arabic" w:hAnsi="Simplified Arabic" w:cs="Simplified Arabic"/>
          <w:sz w:val="28"/>
          <w:szCs w:val="28"/>
          <w:rtl/>
          <w:lang w:bidi="ar-EG"/>
        </w:rPr>
        <w:t xml:space="preserve">سيوط – طنطا – المنصورة –بني سويف) ويوجد قائمة بأسماء السادة المحكمين في ملحق ( 2 ) والخطاب الموجه إليهم ملحق ( 1 ) وقد أرفق مع الاستبيان تعريف بموضوع الدراسة والهدف منه والمصطلحات الإجرائية له ، وذلك للتعرف علي أرائهم في الاستبيان من حيث : </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مدي ملائمة الاستبيان للهدف منه.</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مدي صحة العبارات علميا.</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مدي مناسبة كل عبارة لمفهوم المحور الذي يتضمنه.</w:t>
      </w:r>
    </w:p>
    <w:p w:rsidR="00FB288D" w:rsidRPr="00ED02AB" w:rsidRDefault="00FB288D" w:rsidP="00CC1860">
      <w:pPr>
        <w:bidi/>
        <w:spacing w:after="0" w:line="228"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ب- تم تفريغ بيانات التحكيم للتعرف علي نسبة الموافقة علي العبارات ونسبة عدم الموافقة ، ومدي مناسبتها للبعد الذي وضعت من أجله ، مع عدم إحداث أي تغيير في العبارات التي حصلت علي نسبة موافقة معتدلة وتم تعديل الاستبيان وفقا لما أبداه السادة المحكمين من آراء ومقترحات ، وبعد إجماع (98% ) منهم علي مناسبة الاستبيان وصلاحيته للتطبيق</w:t>
      </w:r>
    </w:p>
    <w:p w:rsidR="00FB288D" w:rsidRPr="00CC1860" w:rsidRDefault="00FB288D" w:rsidP="00CC1860">
      <w:pPr>
        <w:bidi/>
        <w:spacing w:after="0" w:line="228"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t>5- إجراء الدراسة الاستطلاعية</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تم تطبيق الاستبيان علي عينة استطلاعية مكونة من (30) طالب وطالبة لديهم إعاقة سمعية في المرحلة الإعدادية من (12- 15) سنة وكان الهدف من الدراسة :</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 التحقق من مدي مناسبة العبارات وارتباطها بمفهوم كل محور من محاور الاستبيان </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التحقق من مدي مناسبة الصياغة اللغوية للعبارات ووضوح معناها في ضوء الاستجابات الخاصة بكل محور.</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lastRenderedPageBreak/>
        <w:t xml:space="preserve">- إجراء التحليلات الإحصائية اللازمة لتقنين الاستبيان بحساب الصدق والثبات إحصائيا . </w:t>
      </w:r>
    </w:p>
    <w:p w:rsidR="00FB288D" w:rsidRPr="00CC1860" w:rsidRDefault="00FB288D" w:rsidP="00CC1860">
      <w:pPr>
        <w:bidi/>
        <w:spacing w:after="0" w:line="228"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t>6-صدق الاتساق الداخلي</w:t>
      </w:r>
    </w:p>
    <w:p w:rsidR="00FB288D" w:rsidRPr="00ED02AB" w:rsidRDefault="00FB288D" w:rsidP="00CC1860">
      <w:pPr>
        <w:bidi/>
        <w:spacing w:after="0" w:line="228"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صدق الاستبيان</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الصدق هو "مدى استطاعة الأداة أو إجراءات القياس، قياس ما هو مطلوب قياسه"، وقد قامت الباحثة بحساب الصدق على العينة الاستطلاعية بلغ عددهم (30) فرداً، حيث رصدت نتائجهم، واستخدمت الباحثة </w:t>
      </w:r>
      <w:r w:rsidR="00CC1860">
        <w:rPr>
          <w:rFonts w:ascii="Simplified Arabic" w:hAnsi="Simplified Arabic" w:cs="Simplified Arabic" w:hint="cs"/>
          <w:sz w:val="28"/>
          <w:szCs w:val="28"/>
          <w:rtl/>
          <w:lang w:bidi="ar-EG"/>
        </w:rPr>
        <w:t>:</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ا- صدق الاتساق الداخلي</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ويحسب الصدق الداخلي بالجذر التربيعى لمعامل الثبات</w:t>
      </w:r>
      <w:r w:rsidRPr="00ED02AB">
        <w:rPr>
          <w:rFonts w:ascii="Simplified Arabic" w:hAnsi="Simplified Arabic" w:cs="Simplified Arabic"/>
          <w:sz w:val="28"/>
          <w:szCs w:val="28"/>
          <w:vertAlign w:val="superscript"/>
          <w:rtl/>
          <w:lang w:bidi="ar-EG"/>
        </w:rPr>
        <w:t>(</w:t>
      </w:r>
      <w:r w:rsidRPr="00ED02AB">
        <w:rPr>
          <w:rFonts w:ascii="Simplified Arabic" w:hAnsi="Simplified Arabic" w:cs="Simplified Arabic"/>
          <w:sz w:val="28"/>
          <w:szCs w:val="28"/>
          <w:vertAlign w:val="superscript"/>
          <w:rtl/>
          <w:lang w:bidi="ar-EG"/>
        </w:rPr>
        <w:footnoteReference w:id="1"/>
      </w:r>
      <w:r w:rsidRPr="00ED02AB">
        <w:rPr>
          <w:rFonts w:ascii="Simplified Arabic" w:hAnsi="Simplified Arabic" w:cs="Simplified Arabic"/>
          <w:sz w:val="28"/>
          <w:szCs w:val="28"/>
          <w:vertAlign w:val="superscript"/>
          <w:rtl/>
          <w:lang w:bidi="ar-EG"/>
        </w:rPr>
        <w:t>)</w:t>
      </w:r>
      <w:r w:rsidRPr="00ED02AB">
        <w:rPr>
          <w:rFonts w:ascii="Simplified Arabic" w:hAnsi="Simplified Arabic" w:cs="Simplified Arabic"/>
          <w:sz w:val="28"/>
          <w:szCs w:val="28"/>
          <w:rtl/>
          <w:lang w:bidi="ar-EG"/>
        </w:rPr>
        <w:t xml:space="preserve"> ، وبالتالي فأن الصدق الداخلي للمقياس هو (94,92٪) وهى نسبة عالية تجعل الاستبيان صالح لقياس ما وضع لقياسه .</w:t>
      </w:r>
    </w:p>
    <w:p w:rsidR="00FB288D" w:rsidRPr="00ED02AB" w:rsidRDefault="00FB288D" w:rsidP="00CC1860">
      <w:pPr>
        <w:bidi/>
        <w:spacing w:after="0" w:line="228"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2- صدق الاتساق الداخلي بين العبار</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ت (بعد حذف العبارة) :</w:t>
      </w:r>
    </w:p>
    <w:tbl>
      <w:tblPr>
        <w:bidiVisual/>
        <w:tblW w:w="514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125"/>
        <w:gridCol w:w="1686"/>
        <w:gridCol w:w="1302"/>
        <w:gridCol w:w="1388"/>
        <w:gridCol w:w="1380"/>
        <w:gridCol w:w="1453"/>
        <w:gridCol w:w="47"/>
      </w:tblGrid>
      <w:tr w:rsidR="00FB288D" w:rsidRPr="00FC1BCC">
        <w:trPr>
          <w:gridAfter w:val="1"/>
          <w:wAfter w:w="28" w:type="pct"/>
          <w:trHeight w:val="337"/>
          <w:tblHeader/>
          <w:jc w:val="center"/>
        </w:trPr>
        <w:tc>
          <w:tcPr>
            <w:tcW w:w="4972" w:type="pct"/>
            <w:gridSpan w:val="6"/>
            <w:tcBorders>
              <w:top w:val="nil"/>
              <w:left w:val="nil"/>
              <w:right w:val="nil"/>
            </w:tcBorders>
            <w:vAlign w:val="center"/>
          </w:tcPr>
          <w:p w:rsidR="00FB288D" w:rsidRDefault="00FB288D" w:rsidP="00CC1860">
            <w:pPr>
              <w:bidi/>
              <w:spacing w:after="0" w:line="228"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 xml:space="preserve">جدول (1 ) ثبات الاتساق الداخلي (بدون حذف العبارة) لاستبيان </w:t>
            </w:r>
          </w:p>
          <w:p w:rsidR="00FB288D" w:rsidRPr="00FC1BCC" w:rsidRDefault="00FB288D" w:rsidP="00CC1860">
            <w:pPr>
              <w:bidi/>
              <w:spacing w:after="0" w:line="228"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المعايير الاجتماعية والأخلاقية</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234"/>
          <w:tblHeader/>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 xml:space="preserve">المفردات </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معامل الارتباط</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 xml:space="preserve">المفردات </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معامل الارتباط</w:t>
            </w:r>
          </w:p>
        </w:tc>
        <w:tc>
          <w:tcPr>
            <w:tcW w:w="823"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 xml:space="preserve">المفردات </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معامل الارتباط</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1677"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التراحم</w:t>
            </w:r>
          </w:p>
        </w:tc>
        <w:tc>
          <w:tcPr>
            <w:tcW w:w="160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الاستقامة</w:t>
            </w:r>
          </w:p>
        </w:tc>
        <w:tc>
          <w:tcPr>
            <w:tcW w:w="1718" w:type="pct"/>
            <w:gridSpan w:val="3"/>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الأمانة</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1-1</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2-1</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3-1</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1-2</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2-2</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3-2</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1-3</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2-3</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3-3</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0,926</w:t>
            </w:r>
            <w:r w:rsidRPr="00FC1BCC">
              <w:rPr>
                <w:rFonts w:ascii="Simplified Arabic" w:hAnsi="Simplified Arabic" w:cs="Simplified Arabic"/>
                <w:b/>
                <w:bCs/>
                <w:sz w:val="28"/>
                <w:szCs w:val="28"/>
                <w:vertAlign w:val="superscript"/>
                <w:rtl/>
                <w:lang w:bidi="ar-EG"/>
              </w:rPr>
              <w:t>**</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1-4</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0,923</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2-4</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3-4</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1-5</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0,923</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2-5</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3-5</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1-6</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2-6</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3-6</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1-7</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2-7</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3-7</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1-8</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0,926</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2-8</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3-8</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1-9</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2-9</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0,926</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3-9</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0,596</w:t>
            </w:r>
            <w:r w:rsidRPr="00FC1BCC">
              <w:rPr>
                <w:rFonts w:ascii="Simplified Arabic" w:hAnsi="Simplified Arabic" w:cs="Simplified Arabic"/>
                <w:b/>
                <w:bCs/>
                <w:sz w:val="28"/>
                <w:szCs w:val="28"/>
                <w:vertAlign w:val="superscript"/>
                <w:rtl/>
                <w:lang w:bidi="ar-EG"/>
              </w:rPr>
              <w:t>**</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671"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1-10</w:t>
            </w:r>
          </w:p>
        </w:tc>
        <w:tc>
          <w:tcPr>
            <w:tcW w:w="1006"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c>
          <w:tcPr>
            <w:tcW w:w="777"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2-10</w:t>
            </w:r>
          </w:p>
        </w:tc>
        <w:tc>
          <w:tcPr>
            <w:tcW w:w="828" w:type="pct"/>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0,925</w:t>
            </w:r>
            <w:r w:rsidRPr="00FC1BCC">
              <w:rPr>
                <w:rFonts w:ascii="Simplified Arabic" w:hAnsi="Simplified Arabic" w:cs="Simplified Arabic"/>
                <w:b/>
                <w:bCs/>
                <w:sz w:val="28"/>
                <w:szCs w:val="28"/>
                <w:vertAlign w:val="superscript"/>
                <w:rtl/>
                <w:lang w:bidi="ar-EG"/>
              </w:rPr>
              <w:t>**</w:t>
            </w:r>
          </w:p>
        </w:tc>
        <w:tc>
          <w:tcPr>
            <w:tcW w:w="823" w:type="pct"/>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3-10</w:t>
            </w:r>
          </w:p>
        </w:tc>
        <w:tc>
          <w:tcPr>
            <w:tcW w:w="895" w:type="pct"/>
            <w:gridSpan w:val="2"/>
            <w:vAlign w:val="center"/>
          </w:tcPr>
          <w:p w:rsidR="00FB288D" w:rsidRPr="00FC1BCC" w:rsidRDefault="00FB288D" w:rsidP="00CC1860">
            <w:pPr>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0,924</w:t>
            </w:r>
            <w:r w:rsidRPr="00FC1BCC">
              <w:rPr>
                <w:rFonts w:ascii="Simplified Arabic" w:hAnsi="Simplified Arabic" w:cs="Simplified Arabic"/>
                <w:b/>
                <w:bCs/>
                <w:sz w:val="28"/>
                <w:szCs w:val="28"/>
                <w:vertAlign w:val="superscript"/>
                <w:rtl/>
                <w:lang w:bidi="ar-EG"/>
              </w:rPr>
              <w:t>**</w:t>
            </w:r>
          </w:p>
        </w:tc>
      </w:tr>
    </w:tbl>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يتضح من الجدول أن معاملات الارتباط بين كل من العبارات والمعيار جميعها دالة عند مستوى (0.01)، مما يعنى أن مفردات الاستبيان على درجة عالية من الصدق.</w:t>
      </w:r>
    </w:p>
    <w:p w:rsidR="00FB288D" w:rsidRPr="00CC1860" w:rsidRDefault="00FB288D" w:rsidP="00ED02AB">
      <w:pPr>
        <w:bidi/>
        <w:spacing w:after="0" w:line="240"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lastRenderedPageBreak/>
        <w:t xml:space="preserve">7- حساب ثبات الاستبيان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ثبات الاستبيان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يقصد بالثبات أن يعطى الاستبيان نفس النتائج إذا ما أعيد تطبيقه على نفس الأفراد في نفس الظروف. والهدف من قياس ثبات الاستبيان هو معرفة مدى خلوه من الأخطاء التي قد تغير من أداء الفرد من وقت لأخر على نفس الاستبيان</w:t>
      </w:r>
      <w:r w:rsidRPr="00ED02AB">
        <w:rPr>
          <w:rFonts w:ascii="Simplified Arabic" w:hAnsi="Simplified Arabic" w:cs="Simplified Arabic"/>
          <w:sz w:val="28"/>
          <w:szCs w:val="28"/>
          <w:lang w:bidi="ar-EG"/>
        </w:rPr>
        <w:t>.</w:t>
      </w:r>
      <w:r w:rsidRPr="00ED02AB">
        <w:rPr>
          <w:rFonts w:ascii="Simplified Arabic" w:hAnsi="Simplified Arabic" w:cs="Simplified Arabic"/>
          <w:sz w:val="28"/>
          <w:szCs w:val="28"/>
          <w:rtl/>
          <w:lang w:bidi="ar-EG"/>
        </w:rPr>
        <w:t xml:space="preserve"> وقد قامت الباحثة بحساب معامل الثبات على العينة الاستطلاعية التي بلغ عددهم (30) فرداً، حيث رصدت نتائجهم، واستخدمت الباحثة</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أ-  ثبات ألفا كرونباخ:</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وتم الحصول </w:t>
      </w:r>
      <w:r w:rsidR="00CC1860">
        <w:rPr>
          <w:rFonts w:ascii="Simplified Arabic" w:hAnsi="Simplified Arabic" w:cs="Simplified Arabic" w:hint="cs"/>
          <w:sz w:val="28"/>
          <w:szCs w:val="28"/>
          <w:rtl/>
          <w:lang w:bidi="ar-EG"/>
        </w:rPr>
        <w:t xml:space="preserve"> </w:t>
      </w:r>
      <w:r w:rsidRPr="00ED02AB">
        <w:rPr>
          <w:rFonts w:ascii="Simplified Arabic" w:hAnsi="Simplified Arabic" w:cs="Simplified Arabic"/>
          <w:sz w:val="28"/>
          <w:szCs w:val="28"/>
          <w:lang w:bidi="ar-EG"/>
        </w:rPr>
        <w:t>(ssps)</w:t>
      </w:r>
      <w:r w:rsidR="00CC1860">
        <w:rPr>
          <w:rFonts w:ascii="Simplified Arabic" w:hAnsi="Simplified Arabic" w:cs="Simplified Arabic" w:hint="cs"/>
          <w:sz w:val="28"/>
          <w:szCs w:val="28"/>
          <w:rtl/>
          <w:lang w:bidi="ar-EG"/>
        </w:rPr>
        <w:t xml:space="preserve"> </w:t>
      </w:r>
      <w:r w:rsidRPr="00ED02AB">
        <w:rPr>
          <w:rFonts w:ascii="Simplified Arabic" w:hAnsi="Simplified Arabic" w:cs="Simplified Arabic"/>
          <w:sz w:val="28"/>
          <w:szCs w:val="28"/>
          <w:rtl/>
          <w:lang w:bidi="ar-EG"/>
        </w:rPr>
        <w:t xml:space="preserve">تم حساب معامل الثبات للمقياس باستخدام برنامج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علي معامل ثبات(90.1%) وهذا يدل علي أن المقياس يتمتع بدرجة ثبات عالية جدا.</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ب- ثبات الاتساق الداخلى للمفردات (بدون حذف العبارة) :</w:t>
      </w:r>
    </w:p>
    <w:tbl>
      <w:tblPr>
        <w:tblW w:w="5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1629"/>
        <w:gridCol w:w="1227"/>
        <w:gridCol w:w="1992"/>
        <w:gridCol w:w="1456"/>
        <w:gridCol w:w="1510"/>
      </w:tblGrid>
      <w:tr w:rsidR="00FB288D" w:rsidRPr="00FC1BCC" w:rsidTr="00CC1860">
        <w:trPr>
          <w:trHeight w:val="337"/>
          <w:tblHeader/>
          <w:jc w:val="center"/>
        </w:trPr>
        <w:tc>
          <w:tcPr>
            <w:tcW w:w="5000" w:type="pct"/>
            <w:gridSpan w:val="6"/>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جدول ( 2) ثبات الاتساق الداخلى (بدون حذف العبارة) لاستبيان المعايير لاخلاقية</w:t>
            </w:r>
          </w:p>
        </w:tc>
      </w:tr>
      <w:tr w:rsidR="00FB288D" w:rsidRPr="00FC1BCC" w:rsidTr="00CC1860">
        <w:trPr>
          <w:trHeight w:val="234"/>
          <w:tblHeader/>
          <w:jc w:val="center"/>
        </w:trPr>
        <w:tc>
          <w:tcPr>
            <w:tcW w:w="658" w:type="pct"/>
            <w:vAlign w:val="center"/>
          </w:tcPr>
          <w:p w:rsidR="00FB288D" w:rsidRPr="00FC1BCC" w:rsidRDefault="00FB288D" w:rsidP="00CC1860">
            <w:pPr>
              <w:bidi/>
              <w:spacing w:after="0" w:line="240" w:lineRule="auto"/>
              <w:jc w:val="center"/>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المفردات</w:t>
            </w:r>
          </w:p>
        </w:tc>
        <w:tc>
          <w:tcPr>
            <w:tcW w:w="905" w:type="pct"/>
            <w:vAlign w:val="center"/>
          </w:tcPr>
          <w:p w:rsidR="00FB288D" w:rsidRPr="00FC1BCC" w:rsidRDefault="00FB288D" w:rsidP="00CC1860">
            <w:pPr>
              <w:bidi/>
              <w:spacing w:after="0" w:line="240" w:lineRule="auto"/>
              <w:jc w:val="center"/>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معامل الارتباط</w:t>
            </w:r>
          </w:p>
        </w:tc>
        <w:tc>
          <w:tcPr>
            <w:tcW w:w="682" w:type="pct"/>
            <w:vAlign w:val="center"/>
          </w:tcPr>
          <w:p w:rsidR="00FB288D" w:rsidRPr="00FC1BCC" w:rsidRDefault="00FB288D" w:rsidP="00CC1860">
            <w:pPr>
              <w:bidi/>
              <w:spacing w:after="0" w:line="240" w:lineRule="auto"/>
              <w:jc w:val="center"/>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المفردات</w:t>
            </w:r>
          </w:p>
        </w:tc>
        <w:tc>
          <w:tcPr>
            <w:tcW w:w="1107" w:type="pct"/>
            <w:vAlign w:val="center"/>
          </w:tcPr>
          <w:p w:rsidR="00FB288D" w:rsidRPr="00FC1BCC" w:rsidRDefault="00FB288D" w:rsidP="00CC1860">
            <w:pPr>
              <w:bidi/>
              <w:spacing w:after="0" w:line="240" w:lineRule="auto"/>
              <w:jc w:val="center"/>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معامل الارتباط</w:t>
            </w:r>
          </w:p>
        </w:tc>
        <w:tc>
          <w:tcPr>
            <w:tcW w:w="809" w:type="pct"/>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المفردات</w:t>
            </w:r>
          </w:p>
        </w:tc>
        <w:tc>
          <w:tcPr>
            <w:tcW w:w="839" w:type="pct"/>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معامل الارتباط</w:t>
            </w:r>
          </w:p>
        </w:tc>
      </w:tr>
      <w:tr w:rsidR="00FB288D" w:rsidRPr="00FC1BCC">
        <w:trPr>
          <w:trHeight w:val="337"/>
          <w:jc w:val="center"/>
        </w:trPr>
        <w:tc>
          <w:tcPr>
            <w:tcW w:w="1563" w:type="pct"/>
            <w:gridSpan w:val="2"/>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التراحم</w:t>
            </w:r>
          </w:p>
        </w:tc>
        <w:tc>
          <w:tcPr>
            <w:tcW w:w="1789" w:type="pct"/>
            <w:gridSpan w:val="2"/>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الاستقامة</w:t>
            </w:r>
          </w:p>
        </w:tc>
        <w:tc>
          <w:tcPr>
            <w:tcW w:w="1648" w:type="pct"/>
            <w:gridSpan w:val="2"/>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الامانة</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1-1</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0,509</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2-1</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0,584</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3-1</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0,596</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1-2</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0,487</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2-2</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0,675</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3-2</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0,647</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1-3</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0,541</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2-3</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0,729</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3-3</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0,715</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1-4</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0,570</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2-4</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0,647</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3-4</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0,463</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1-5</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0,570</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2-5</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0,596</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3-5</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0,570</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1-6</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0,715</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2-6</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0,616</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3-6</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0,487</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1-7</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0,491</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2-7</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0,754</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3-7</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0,491</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1-8</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0,715</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2-8</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0,676</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3-8</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0,767</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1-9</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0,596</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2-9</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0,767</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3-9</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0,596</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658"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1-10</w:t>
            </w:r>
          </w:p>
        </w:tc>
        <w:tc>
          <w:tcPr>
            <w:tcW w:w="90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0,491</w:t>
            </w:r>
            <w:r w:rsidRPr="00FC1BCC">
              <w:rPr>
                <w:rFonts w:ascii="Simplified Arabic" w:hAnsi="Simplified Arabic" w:cs="Simplified Arabic"/>
                <w:b/>
                <w:bCs/>
                <w:sz w:val="28"/>
                <w:szCs w:val="28"/>
                <w:vertAlign w:val="superscript"/>
                <w:rtl/>
                <w:lang w:bidi="ar-EG"/>
              </w:rPr>
              <w:t>*</w:t>
            </w:r>
          </w:p>
        </w:tc>
        <w:tc>
          <w:tcPr>
            <w:tcW w:w="682"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2-10</w:t>
            </w:r>
          </w:p>
        </w:tc>
        <w:tc>
          <w:tcPr>
            <w:tcW w:w="110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0,491</w:t>
            </w:r>
            <w:r w:rsidRPr="00FC1BCC">
              <w:rPr>
                <w:rFonts w:ascii="Simplified Arabic" w:hAnsi="Simplified Arabic" w:cs="Simplified Arabic"/>
                <w:b/>
                <w:bCs/>
                <w:sz w:val="28"/>
                <w:szCs w:val="28"/>
                <w:vertAlign w:val="superscript"/>
                <w:rtl/>
                <w:lang w:bidi="ar-EG"/>
              </w:rPr>
              <w:t>*</w:t>
            </w:r>
          </w:p>
        </w:tc>
        <w:tc>
          <w:tcPr>
            <w:tcW w:w="809" w:type="pct"/>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3-10</w:t>
            </w:r>
          </w:p>
        </w:tc>
        <w:tc>
          <w:tcPr>
            <w:tcW w:w="839"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0,491</w:t>
            </w:r>
            <w:r w:rsidRPr="00FC1BCC">
              <w:rPr>
                <w:rFonts w:ascii="Simplified Arabic" w:hAnsi="Simplified Arabic" w:cs="Simplified Arabic"/>
                <w:b/>
                <w:bCs/>
                <w:sz w:val="28"/>
                <w:szCs w:val="28"/>
                <w:vertAlign w:val="superscript"/>
                <w:rtl/>
                <w:lang w:bidi="ar-EG"/>
              </w:rPr>
              <w:t>*</w:t>
            </w:r>
          </w:p>
        </w:tc>
      </w:tr>
    </w:tbl>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 xml:space="preserve">يتضح من الجدول أن معاملات الارتباط بين كل من العبارات والبعد الأول جميعها دالة، حيث توجد (36) عبارة دالة عند مستوى (0.01)، و (14) عبارات دالة عند مستوى (0.05)، مما يدل على وجود اتساق داخلى مرتفع بين كل من العبارات والأبعاد ، ومنها </w:t>
      </w:r>
      <w:r w:rsidRPr="00ED02AB">
        <w:rPr>
          <w:rFonts w:ascii="Simplified Arabic" w:hAnsi="Simplified Arabic" w:cs="Simplified Arabic"/>
          <w:sz w:val="28"/>
          <w:szCs w:val="28"/>
          <w:rtl/>
          <w:lang w:bidi="ar-EG"/>
        </w:rPr>
        <w:lastRenderedPageBreak/>
        <w:t>فإن الاستبيان على درجة عالية من الثبات . أما على مستوى الأبعاد وإجمالي الاستبيان فقد توصلت الباحثة إلى :</w:t>
      </w:r>
    </w:p>
    <w:p w:rsidR="00FB288D" w:rsidRPr="00ED02AB" w:rsidRDefault="00FB288D" w:rsidP="00ED02AB">
      <w:pPr>
        <w:tabs>
          <w:tab w:val="left" w:pos="5292"/>
        </w:tabs>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lang w:bidi="ar-EG"/>
        </w:rPr>
        <w:tab/>
      </w:r>
    </w:p>
    <w:tbl>
      <w:tblPr>
        <w:tblW w:w="3726"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3980"/>
        <w:gridCol w:w="2096"/>
      </w:tblGrid>
      <w:tr w:rsidR="00FB288D" w:rsidRPr="00FC1BCC">
        <w:trPr>
          <w:trHeight w:val="337"/>
          <w:jc w:val="center"/>
        </w:trPr>
        <w:tc>
          <w:tcPr>
            <w:tcW w:w="5000" w:type="pct"/>
            <w:gridSpan w:val="2"/>
            <w:tcBorders>
              <w:top w:val="nil"/>
              <w:left w:val="nil"/>
              <w:right w:val="nil"/>
            </w:tcBorders>
            <w:vAlign w:val="center"/>
          </w:tcPr>
          <w:p w:rsidR="00FB288D" w:rsidRPr="00FC1BCC" w:rsidRDefault="00FB288D" w:rsidP="00ED02AB">
            <w:pPr>
              <w:tabs>
                <w:tab w:val="left" w:pos="5292"/>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جدول (3) أبعاد الاتساق الداخلي للأبعاد مع إجمالي الاستبيان</w:t>
            </w:r>
          </w:p>
        </w:tc>
      </w:tr>
      <w:tr w:rsidR="00FB288D" w:rsidRPr="00FC1BCC">
        <w:trPr>
          <w:trHeight w:val="337"/>
          <w:jc w:val="center"/>
        </w:trPr>
        <w:tc>
          <w:tcPr>
            <w:tcW w:w="3275" w:type="pct"/>
            <w:tcBorders>
              <w:top w:val="thinThickSmallGap" w:sz="24" w:space="0" w:color="auto"/>
            </w:tcBorders>
            <w:vAlign w:val="center"/>
          </w:tcPr>
          <w:p w:rsidR="00FB288D" w:rsidRPr="00FC1BCC" w:rsidRDefault="00FB288D" w:rsidP="00CC1860">
            <w:pPr>
              <w:tabs>
                <w:tab w:val="left" w:pos="5292"/>
              </w:tabs>
              <w:bidi/>
              <w:spacing w:after="0" w:line="240" w:lineRule="auto"/>
              <w:jc w:val="center"/>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الأبعاد</w:t>
            </w:r>
          </w:p>
        </w:tc>
        <w:tc>
          <w:tcPr>
            <w:tcW w:w="1725" w:type="pct"/>
            <w:tcBorders>
              <w:top w:val="thinThickSmallGap" w:sz="24" w:space="0" w:color="auto"/>
            </w:tcBorders>
            <w:vAlign w:val="center"/>
          </w:tcPr>
          <w:p w:rsidR="00FB288D" w:rsidRPr="00FC1BCC" w:rsidRDefault="00FB288D" w:rsidP="00CC1860">
            <w:pPr>
              <w:tabs>
                <w:tab w:val="left" w:pos="5292"/>
              </w:tabs>
              <w:bidi/>
              <w:spacing w:after="0" w:line="240" w:lineRule="auto"/>
              <w:jc w:val="center"/>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معامل الارتباط</w:t>
            </w:r>
          </w:p>
        </w:tc>
      </w:tr>
      <w:tr w:rsidR="00FB288D" w:rsidRPr="00FC1BCC">
        <w:trPr>
          <w:trHeight w:val="411"/>
          <w:jc w:val="center"/>
        </w:trPr>
        <w:tc>
          <w:tcPr>
            <w:tcW w:w="3275" w:type="pct"/>
            <w:vAlign w:val="center"/>
          </w:tcPr>
          <w:p w:rsidR="00FB288D" w:rsidRPr="00FC1BCC" w:rsidRDefault="00FB288D" w:rsidP="00ED02AB">
            <w:pPr>
              <w:tabs>
                <w:tab w:val="left" w:pos="5292"/>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التراحم</w:t>
            </w:r>
          </w:p>
        </w:tc>
        <w:tc>
          <w:tcPr>
            <w:tcW w:w="1725" w:type="pct"/>
            <w:vAlign w:val="center"/>
          </w:tcPr>
          <w:p w:rsidR="00FB288D" w:rsidRPr="00FC1BCC" w:rsidRDefault="00FB288D" w:rsidP="00ED02AB">
            <w:pPr>
              <w:tabs>
                <w:tab w:val="left" w:pos="5292"/>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0,648</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3275" w:type="pct"/>
            <w:vAlign w:val="center"/>
          </w:tcPr>
          <w:p w:rsidR="00FB288D" w:rsidRPr="00FC1BCC" w:rsidRDefault="00FB288D" w:rsidP="00ED02AB">
            <w:pPr>
              <w:tabs>
                <w:tab w:val="left" w:pos="5292"/>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الاستقامة</w:t>
            </w:r>
          </w:p>
        </w:tc>
        <w:tc>
          <w:tcPr>
            <w:tcW w:w="1725" w:type="pct"/>
            <w:vAlign w:val="center"/>
          </w:tcPr>
          <w:p w:rsidR="00FB288D" w:rsidRPr="00FC1BCC" w:rsidRDefault="00FB288D" w:rsidP="00ED02AB">
            <w:pPr>
              <w:tabs>
                <w:tab w:val="left" w:pos="5292"/>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0.689</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3275" w:type="pct"/>
            <w:tcBorders>
              <w:bottom w:val="thickThinSmallGap" w:sz="24" w:space="0" w:color="auto"/>
            </w:tcBorders>
            <w:vAlign w:val="center"/>
          </w:tcPr>
          <w:p w:rsidR="00FB288D" w:rsidRPr="00FC1BCC" w:rsidRDefault="00FB288D" w:rsidP="00ED02AB">
            <w:pPr>
              <w:tabs>
                <w:tab w:val="left" w:pos="5292"/>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الأمانة</w:t>
            </w:r>
          </w:p>
        </w:tc>
        <w:tc>
          <w:tcPr>
            <w:tcW w:w="1725" w:type="pct"/>
            <w:tcBorders>
              <w:bottom w:val="thickThinSmallGap" w:sz="24" w:space="0" w:color="auto"/>
            </w:tcBorders>
            <w:vAlign w:val="center"/>
          </w:tcPr>
          <w:p w:rsidR="00FB288D" w:rsidRPr="00FC1BCC" w:rsidRDefault="00FB288D" w:rsidP="00ED02AB">
            <w:pPr>
              <w:tabs>
                <w:tab w:val="left" w:pos="5292"/>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0,681</w:t>
            </w:r>
            <w:r w:rsidRPr="00FC1BCC">
              <w:rPr>
                <w:rFonts w:ascii="Simplified Arabic" w:hAnsi="Simplified Arabic" w:cs="Simplified Arabic"/>
                <w:b/>
                <w:bCs/>
                <w:sz w:val="28"/>
                <w:szCs w:val="28"/>
                <w:vertAlign w:val="superscript"/>
                <w:rtl/>
                <w:lang w:bidi="ar-EG"/>
              </w:rPr>
              <w:t>**</w:t>
            </w:r>
          </w:p>
        </w:tc>
      </w:tr>
    </w:tbl>
    <w:p w:rsidR="00FB288D"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يتضح من الجدول أن معاملات الارتباط بين المعايير الرئيسية وإجمالي الاستبيان جميعها دالة عند مستوى (0.01)، مما يدل على وجود اتساق داخلي مرتفع بين المعايير الرئيسية وإجمالي الاستبيان، ومنها فإن الاستبيان على درجة عالية من الثبات.</w:t>
      </w:r>
    </w:p>
    <w:p w:rsidR="00FB288D" w:rsidRDefault="00FB288D" w:rsidP="00B6474C">
      <w:pPr>
        <w:bidi/>
        <w:spacing w:after="0" w:line="240" w:lineRule="auto"/>
        <w:jc w:val="both"/>
        <w:rPr>
          <w:rFonts w:ascii="Simplified Arabic" w:hAnsi="Simplified Arabic" w:cs="Simplified Arabic"/>
          <w:sz w:val="28"/>
          <w:szCs w:val="28"/>
          <w:rtl/>
          <w:lang w:bidi="ar-EG"/>
        </w:rPr>
      </w:pPr>
    </w:p>
    <w:p w:rsidR="00FB288D" w:rsidRPr="00CC1860" w:rsidRDefault="00FB288D" w:rsidP="00ED02AB">
      <w:pPr>
        <w:bidi/>
        <w:spacing w:after="0" w:line="240"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t>8- الصورة النهائية للاستبيان</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بعد تقنين الاستبيان وإجراء التعديلات التي أقترحها السادة المحكمين في تعديل بعض الصياغات اللغوية وحذف بعض الكلمات من العبارات وإجراء معاملات الصدق والثبات أصبح الاستبيان جاهز للتطبيق علي عينة الدراسة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9- مفتاح تصحيح الاستبيان</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تم تصحيح الاستبيان باستخدام مفتاح التصحيح وكانت العبارات بعضها اتجاهها إيجابي والبعض الأخر اتجاهه سلبي .</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3- استبيان أساليب المعاملة الوالدية</w:t>
      </w:r>
    </w:p>
    <w:p w:rsidR="00FB288D" w:rsidRPr="00ED02AB" w:rsidRDefault="00FB288D" w:rsidP="00B6474C">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أعدت الباحثة هذا الاستبيان بهدف التعرف علي أساليب المعاملة الوالدية لذوي الإعاقة السمعية في المرحلة الإعدادية من سنة (12- 15) سنة وتشمل أساليب المعاملة الوالدية المحاور الآتية (المساوا</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lang w:bidi="ar-EG"/>
        </w:rPr>
        <w:t xml:space="preserve"> مقابل التفرقة- التسامح مقابل القسوة – الحزم مقابل التسلط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أ- الإطلاع علي البحوث والدراسات السابقة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تم الإطلاع علي المراجع والدراسات والبحوث التي تناولت أساليب المعاملة الوالدية </w:t>
      </w:r>
    </w:p>
    <w:p w:rsidR="00FB288D" w:rsidRPr="00ED02AB" w:rsidRDefault="00FB288D" w:rsidP="00B6474C">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ب- </w:t>
      </w:r>
      <w:r>
        <w:rPr>
          <w:rFonts w:ascii="Simplified Arabic" w:hAnsi="Simplified Arabic" w:cs="Simplified Arabic"/>
          <w:sz w:val="28"/>
          <w:szCs w:val="28"/>
          <w:rtl/>
          <w:lang w:bidi="ar-EG"/>
        </w:rPr>
        <w:t>إ</w:t>
      </w:r>
      <w:r w:rsidRPr="00ED02AB">
        <w:rPr>
          <w:rFonts w:ascii="Simplified Arabic" w:hAnsi="Simplified Arabic" w:cs="Simplified Arabic"/>
          <w:sz w:val="28"/>
          <w:szCs w:val="28"/>
          <w:rtl/>
          <w:lang w:bidi="ar-EG"/>
        </w:rPr>
        <w:t>عداد استبيان أساليب المعاملة الوالدية.</w:t>
      </w:r>
    </w:p>
    <w:p w:rsidR="00FB288D" w:rsidRPr="00CC1860" w:rsidRDefault="00FB288D" w:rsidP="00ED02AB">
      <w:pPr>
        <w:bidi/>
        <w:spacing w:after="0" w:line="240"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lastRenderedPageBreak/>
        <w:t>خطوات إعداد الاستبيان للتطبيق</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1- تحديد الغرض من الاستبيان</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2- إعداد الاستبيان في صورته المبدئية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3- تحديد تعليمات الاستبيان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4- عرض الاستبيان علي لجنة التحكيم ( لقياس صدق المحتوي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5- إجراء الدراسة الاستطلاعية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6- قياس صدق الاتساق الداخلي للاستبيان</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7- حساب ثبات الاستبيان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8- الصورة النهائية للاستبيان</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sz w:val="28"/>
          <w:szCs w:val="28"/>
          <w:rtl/>
          <w:lang w:bidi="ar-EG"/>
        </w:rPr>
        <w:t>9- مفتاح تصحيح الاستبيان</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1- تحديد الغرض من الاستبيان</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وضع هذا الاستبيان لتحقيق الأهداف التالية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 التعرف علي تأثير  أساليب المعاملة الوالدية  علي هذه المرحلة العمرية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استخدام نتائج تطبيق الاستبيان علي عينة الدراسة للتحقق من صحة فروض الدراسة.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الاستفادة من نتائج تطبيق الاستبيان في تعديل  وتصحيح أساليب المعاملة الوالدية</w:t>
      </w:r>
    </w:p>
    <w:p w:rsidR="00FB288D" w:rsidRPr="00ED02AB" w:rsidRDefault="00FB288D" w:rsidP="00B6474C">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b/>
          <w:bCs/>
          <w:sz w:val="28"/>
          <w:szCs w:val="28"/>
          <w:rtl/>
          <w:lang w:bidi="ar-EG"/>
        </w:rPr>
        <w:t>2-إعداد الاستبيان في صورت</w:t>
      </w:r>
      <w:r>
        <w:rPr>
          <w:rFonts w:ascii="Simplified Arabic" w:hAnsi="Simplified Arabic" w:cs="Simplified Arabic"/>
          <w:b/>
          <w:bCs/>
          <w:sz w:val="28"/>
          <w:szCs w:val="28"/>
          <w:rtl/>
          <w:lang w:bidi="ar-EG"/>
        </w:rPr>
        <w:t>ه</w:t>
      </w:r>
      <w:r w:rsidRPr="00ED02AB">
        <w:rPr>
          <w:rFonts w:ascii="Simplified Arabic" w:hAnsi="Simplified Arabic" w:cs="Simplified Arabic"/>
          <w:b/>
          <w:bCs/>
          <w:sz w:val="28"/>
          <w:szCs w:val="28"/>
          <w:rtl/>
          <w:lang w:bidi="ar-EG"/>
        </w:rPr>
        <w:t xml:space="preserve"> المبدئية</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بناء علي البيانات والمعلومات المستخدمة من الدراسات السابقة ، واستمارة الب</w:t>
      </w:r>
      <w:r>
        <w:rPr>
          <w:rFonts w:ascii="Simplified Arabic" w:hAnsi="Simplified Arabic" w:cs="Simplified Arabic"/>
          <w:sz w:val="28"/>
          <w:szCs w:val="28"/>
          <w:rtl/>
          <w:lang w:bidi="ar-EG"/>
        </w:rPr>
        <w:t>ي</w:t>
      </w:r>
      <w:r w:rsidRPr="00ED02AB">
        <w:rPr>
          <w:rFonts w:ascii="Simplified Arabic" w:hAnsi="Simplified Arabic" w:cs="Simplified Arabic"/>
          <w:sz w:val="28"/>
          <w:szCs w:val="28"/>
          <w:rtl/>
          <w:lang w:bidi="ar-EG"/>
        </w:rPr>
        <w:t>انات العامة ، أمكن وضع عبارات استبيان أساليب المعاملة الوالدية  الذي يتكون من (30) عبارة موزعة علي خمسة أبعاد هم:</w:t>
      </w:r>
    </w:p>
    <w:p w:rsidR="00FB288D" w:rsidRPr="00ED02AB" w:rsidRDefault="00FB288D" w:rsidP="00B6474C">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البعد الأول: المساوا</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lang w:bidi="ar-EG"/>
        </w:rPr>
        <w:t xml:space="preserve"> مقابل التفرقة (10) عبارات</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البعد الثاني : التسامح مقابل القسوة (10) عبارات</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البعد</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الثالث : الحزم مقابل التسلط (10) عبارات</w:t>
      </w:r>
    </w:p>
    <w:p w:rsidR="00FB288D"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تحدد هذه العبارات استجابة الطالب وفق ثلاثة استجابات هي( دائما  – أحيانا - نادرا) في ضوء الأوزان المحددة </w:t>
      </w:r>
    </w:p>
    <w:p w:rsidR="00CC1860" w:rsidRDefault="00CC1860" w:rsidP="00CC1860">
      <w:pPr>
        <w:bidi/>
        <w:spacing w:after="0" w:line="240" w:lineRule="auto"/>
        <w:jc w:val="both"/>
        <w:rPr>
          <w:rFonts w:ascii="Simplified Arabic" w:hAnsi="Simplified Arabic" w:cs="Simplified Arabic"/>
          <w:sz w:val="28"/>
          <w:szCs w:val="28"/>
          <w:rtl/>
          <w:lang w:bidi="ar-EG"/>
        </w:rPr>
      </w:pPr>
    </w:p>
    <w:p w:rsidR="00CC1860" w:rsidRDefault="00CC1860" w:rsidP="00CC1860">
      <w:pPr>
        <w:bidi/>
        <w:spacing w:after="0" w:line="240" w:lineRule="auto"/>
        <w:jc w:val="both"/>
        <w:rPr>
          <w:rFonts w:ascii="Simplified Arabic" w:hAnsi="Simplified Arabic" w:cs="Simplified Arabic"/>
          <w:sz w:val="28"/>
          <w:szCs w:val="28"/>
          <w:rtl/>
          <w:lang w:bidi="ar-EG"/>
        </w:rPr>
      </w:pPr>
    </w:p>
    <w:p w:rsidR="00CC1860" w:rsidRPr="00ED02AB" w:rsidRDefault="00CC1860" w:rsidP="00CC1860">
      <w:pPr>
        <w:bidi/>
        <w:spacing w:after="0" w:line="240" w:lineRule="auto"/>
        <w:jc w:val="both"/>
        <w:rPr>
          <w:rFonts w:ascii="Simplified Arabic" w:hAnsi="Simplified Arabic" w:cs="Simplified Arabic"/>
          <w:sz w:val="28"/>
          <w:szCs w:val="28"/>
          <w:rtl/>
          <w:lang w:bidi="ar-EG"/>
        </w:rPr>
      </w:pPr>
    </w:p>
    <w:p w:rsidR="00FB288D" w:rsidRPr="00ED02AB" w:rsidRDefault="00FB288D" w:rsidP="00CC1860">
      <w:pPr>
        <w:bidi/>
        <w:spacing w:after="0" w:line="228"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lastRenderedPageBreak/>
        <w:t xml:space="preserve">3- تحديد تعليمات الاستبيان </w:t>
      </w:r>
    </w:p>
    <w:p w:rsidR="00FB288D" w:rsidRPr="00ED02AB" w:rsidRDefault="00FB288D" w:rsidP="00CC1860">
      <w:pPr>
        <w:bidi/>
        <w:spacing w:after="0" w:line="228"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lang w:bidi="ar-EG"/>
        </w:rPr>
        <w:t>وضعت الباحثة تعليمات الاستبيان بحيث يختار الطال</w:t>
      </w:r>
      <w:r>
        <w:rPr>
          <w:rFonts w:ascii="Simplified Arabic" w:hAnsi="Simplified Arabic" w:cs="Simplified Arabic"/>
          <w:sz w:val="28"/>
          <w:szCs w:val="28"/>
          <w:rtl/>
          <w:lang w:bidi="ar-EG"/>
        </w:rPr>
        <w:t>ب إجابة واحدة بوضع  علامة   (صح</w:t>
      </w:r>
      <w:r w:rsidRPr="00ED02AB">
        <w:rPr>
          <w:rFonts w:ascii="Simplified Arabic" w:hAnsi="Simplified Arabic" w:cs="Simplified Arabic"/>
          <w:sz w:val="28"/>
          <w:szCs w:val="28"/>
          <w:rtl/>
          <w:lang w:bidi="ar-EG"/>
        </w:rPr>
        <w:t xml:space="preserve">) أمام الإجابة التي </w:t>
      </w:r>
      <w:r w:rsidRPr="00ED02AB">
        <w:rPr>
          <w:rFonts w:ascii="Simplified Arabic" w:hAnsi="Simplified Arabic" w:cs="Simplified Arabic"/>
          <w:sz w:val="28"/>
          <w:szCs w:val="28"/>
          <w:rtl/>
        </w:rPr>
        <w:t>يتذكر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فيها كيف يعامله والديه (الأب والأم) وان يحدد مدي انطباق كل عبارة على معاملة والديه له</w:t>
      </w:r>
    </w:p>
    <w:p w:rsidR="00FB288D" w:rsidRPr="00ED02AB" w:rsidRDefault="00FB288D" w:rsidP="00CC1860">
      <w:pPr>
        <w:bidi/>
        <w:spacing w:after="0" w:line="228"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4- صدق الاستبيان</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lang w:bidi="ar-EG"/>
        </w:rPr>
        <w:t>Validity content</w:t>
      </w:r>
      <w:r w:rsidRPr="00ED02AB">
        <w:rPr>
          <w:rFonts w:ascii="Simplified Arabic" w:hAnsi="Simplified Arabic" w:cs="Simplified Arabic"/>
          <w:sz w:val="28"/>
          <w:szCs w:val="28"/>
          <w:rtl/>
          <w:lang w:bidi="ar-EG"/>
        </w:rPr>
        <w:t>الصدق المنطقي الظاهري لتحديد صدق المحتوي</w:t>
      </w:r>
    </w:p>
    <w:p w:rsidR="00FB288D" w:rsidRPr="00ED02AB" w:rsidRDefault="00FB288D" w:rsidP="00CC1860">
      <w:pPr>
        <w:bidi/>
        <w:spacing w:after="0" w:line="228"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وللتحقق من الصدق الظاهري للاستبيان ومدي مناسبة العبارات وصياغتها للغرض الذي وضعت من أجله :</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أ-تم عرض الاستبيان في صورته المبدئية علي مجموعة من الأساتذة المحكمين للتأكد من مدي مناسبة العبارات للهدف الذي وضعت من أجله ، حيث تم إرسال خطابات موجهة إلي السادة أعضاء هيئة التحكيم المتخصصين في مجال أصول التربية والصحة النفسية بكليات التربية والتربية النوعية بجامعات (بنها – قنا – أسيوط – طنطا – المنصورة –بني سويف) ويوجد قائمة بأسماء السادة المحكمين في ملحق ( 2 ) والخطاب الموجه إليهم ملحق ( 1 ) وقد أرفق مع الاستبيان تعريف بموضوع الدراسة والهدف منه والمصطلحات الإجرائية له ، وذلك للتعرف علي أرائهم في الاستبيان من حيث : </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مدي ملائمة الاستبيان للهدف منه.</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مدي صحة العبارات علميا.</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مدي مناسبة كل عبارة لمفهوم المحور الذي يتضمنه.</w:t>
      </w:r>
    </w:p>
    <w:p w:rsidR="00FB288D" w:rsidRPr="00ED02AB" w:rsidRDefault="00FB288D" w:rsidP="00CC1860">
      <w:pPr>
        <w:bidi/>
        <w:spacing w:after="0" w:line="228"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ب- تم تفريغ بيانات التحكيم للتعرف علي نسبة الموافقة علي العبارات ونسبة عدم الموافقة ، ومدي مناسبتها للبعد الذي وضعت من أجله ، مع عدم إحداث أي تغيير في العبارات التي حصلت علي نسبة موافقة معتدلة وتم تعديل الاستبيان وفقا لما أبداه الساد</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lang w:bidi="ar-EG"/>
        </w:rPr>
        <w:t xml:space="preserve"> المحكمين من آراء ومقترحات ، وبعد إجماع (98% ) منهم علي مناسبة الاستبيان وصلاحيته للتطبيق</w:t>
      </w:r>
    </w:p>
    <w:p w:rsidR="00FB288D" w:rsidRPr="00ED02AB" w:rsidRDefault="00FB288D" w:rsidP="00CC1860">
      <w:pPr>
        <w:bidi/>
        <w:spacing w:after="0" w:line="228"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5- إجراء الدراسة الاستطلاعية</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تم تطبيق الاستبيان علي عينة استطلاعية مكونة من (30) طالب وطالبة لديهم إعاقة سمعية في المرحلة الإعدادية من (12- 15) سنة وكان الهدف من الدراسة :</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 التحقق من مدي مناسبة العبارات وارتباطها بمفهوم كل محور من محاور الاستبيان </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التحقق من مدي مناسبة الصياغة اللغوية للعبارات ووضوح معناها في ضوء الاستجابات الخاصة بكل محور.</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lastRenderedPageBreak/>
        <w:t xml:space="preserve">- إجراء التحليلات الإحصائية اللازمة لتقنين الاستبيان بحساب الصدق والثبات إحصائيا . </w:t>
      </w:r>
    </w:p>
    <w:p w:rsidR="00FB288D" w:rsidRPr="00CC1860" w:rsidRDefault="00FB288D" w:rsidP="00CC1860">
      <w:pPr>
        <w:bidi/>
        <w:spacing w:after="0" w:line="228"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t>6-</w:t>
      </w:r>
      <w:r w:rsidR="00CC1860" w:rsidRPr="00CC1860">
        <w:rPr>
          <w:rFonts w:ascii="Simplified Arabic" w:hAnsi="Simplified Arabic" w:cs="Simplified Arabic" w:hint="cs"/>
          <w:b/>
          <w:bCs/>
          <w:sz w:val="28"/>
          <w:szCs w:val="28"/>
          <w:rtl/>
          <w:lang w:bidi="ar-EG"/>
        </w:rPr>
        <w:t xml:space="preserve"> </w:t>
      </w:r>
      <w:r w:rsidRPr="00CC1860">
        <w:rPr>
          <w:rFonts w:ascii="Simplified Arabic" w:hAnsi="Simplified Arabic" w:cs="Simplified Arabic"/>
          <w:b/>
          <w:bCs/>
          <w:sz w:val="28"/>
          <w:szCs w:val="28"/>
          <w:rtl/>
          <w:lang w:bidi="ar-EG"/>
        </w:rPr>
        <w:t>صدق الاتساق الداخلي</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صدق الاستبيان</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الصدق هو "مدى استطاعة الأداة أو إجراءات القياس، قياس ما هو مطلوب قياسه"، وقد قامت الباحثة بحساب الصدق على العينة الاستطلاعية بلغ عددهم (30) فرداً، حيث رصدت نتائجهم، واستخدمت الباحثة </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ا- صدق الاتساق الداخلي</w:t>
      </w:r>
    </w:p>
    <w:p w:rsidR="00FB288D" w:rsidRPr="00ED02AB" w:rsidRDefault="00FB288D" w:rsidP="00CC1860">
      <w:pPr>
        <w:bidi/>
        <w:spacing w:after="0" w:line="228"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ويحسب الصدق الداخلي بالجذر التربيعى لمعامل الثبات</w:t>
      </w:r>
      <w:r w:rsidRPr="00ED02AB">
        <w:rPr>
          <w:rFonts w:ascii="Simplified Arabic" w:hAnsi="Simplified Arabic" w:cs="Simplified Arabic"/>
          <w:sz w:val="28"/>
          <w:szCs w:val="28"/>
          <w:vertAlign w:val="superscript"/>
          <w:rtl/>
          <w:lang w:bidi="ar-EG"/>
        </w:rPr>
        <w:t>(</w:t>
      </w:r>
      <w:r w:rsidRPr="00ED02AB">
        <w:rPr>
          <w:rFonts w:ascii="Simplified Arabic" w:hAnsi="Simplified Arabic" w:cs="Simplified Arabic"/>
          <w:sz w:val="28"/>
          <w:szCs w:val="28"/>
          <w:vertAlign w:val="superscript"/>
          <w:rtl/>
          <w:lang w:bidi="ar-EG"/>
        </w:rPr>
        <w:footnoteReference w:id="2"/>
      </w:r>
      <w:r w:rsidRPr="00ED02AB">
        <w:rPr>
          <w:rFonts w:ascii="Simplified Arabic" w:hAnsi="Simplified Arabic" w:cs="Simplified Arabic"/>
          <w:sz w:val="28"/>
          <w:szCs w:val="28"/>
          <w:vertAlign w:val="superscript"/>
          <w:rtl/>
          <w:lang w:bidi="ar-EG"/>
        </w:rPr>
        <w:t>)</w:t>
      </w:r>
      <w:r w:rsidRPr="00ED02AB">
        <w:rPr>
          <w:rFonts w:ascii="Simplified Arabic" w:hAnsi="Simplified Arabic" w:cs="Simplified Arabic"/>
          <w:sz w:val="28"/>
          <w:szCs w:val="28"/>
          <w:rtl/>
          <w:lang w:bidi="ar-EG"/>
        </w:rPr>
        <w:t xml:space="preserve"> ، وبالتالي فأن الصدق الداخلي للمقياس هو (88,6٪) وهى نسبة عالية تجعل الاستبيان صالح لقياس ما وضع لقياسه .</w:t>
      </w:r>
    </w:p>
    <w:p w:rsidR="00FB288D" w:rsidRPr="00ED02AB" w:rsidRDefault="00FB288D" w:rsidP="00CC1860">
      <w:pPr>
        <w:bidi/>
        <w:spacing w:after="0" w:line="228"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2- صدق الاتساق الداخلي بين العبار</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ت (بعد حذف العبارة) :</w:t>
      </w:r>
    </w:p>
    <w:tbl>
      <w:tblPr>
        <w:tblW w:w="4875"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998"/>
        <w:gridCol w:w="1291"/>
        <w:gridCol w:w="1226"/>
        <w:gridCol w:w="1609"/>
        <w:gridCol w:w="1149"/>
        <w:gridCol w:w="1655"/>
        <w:gridCol w:w="21"/>
      </w:tblGrid>
      <w:tr w:rsidR="00FB288D" w:rsidRPr="00FC1BCC">
        <w:trPr>
          <w:gridAfter w:val="1"/>
          <w:wAfter w:w="13" w:type="pct"/>
          <w:trHeight w:val="337"/>
          <w:tblHeader/>
          <w:jc w:val="center"/>
        </w:trPr>
        <w:tc>
          <w:tcPr>
            <w:tcW w:w="4987" w:type="pct"/>
            <w:gridSpan w:val="6"/>
            <w:tcBorders>
              <w:top w:val="nil"/>
              <w:left w:val="nil"/>
              <w:right w:val="nil"/>
            </w:tcBorders>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جدول (4) ثبات الاتساق الداخلي (بدون حذف العبارة) لاستبيان المعايير الأخلاقية</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234"/>
          <w:tblHeader/>
          <w:jc w:val="center"/>
        </w:trPr>
        <w:tc>
          <w:tcPr>
            <w:tcW w:w="628" w:type="pct"/>
            <w:vAlign w:val="center"/>
          </w:tcPr>
          <w:p w:rsidR="00FB288D" w:rsidRPr="00FC1BCC" w:rsidRDefault="00FB288D" w:rsidP="00CC1860">
            <w:pPr>
              <w:tabs>
                <w:tab w:val="left" w:pos="5280"/>
              </w:tabs>
              <w:bidi/>
              <w:spacing w:after="0" w:line="228" w:lineRule="auto"/>
              <w:jc w:val="center"/>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المفردات</w:t>
            </w:r>
          </w:p>
        </w:tc>
        <w:tc>
          <w:tcPr>
            <w:tcW w:w="811" w:type="pct"/>
            <w:vAlign w:val="center"/>
          </w:tcPr>
          <w:p w:rsidR="00FB288D" w:rsidRPr="00FC1BCC" w:rsidRDefault="00FB288D" w:rsidP="00CC1860">
            <w:pPr>
              <w:tabs>
                <w:tab w:val="left" w:pos="5280"/>
              </w:tabs>
              <w:bidi/>
              <w:spacing w:after="0" w:line="228" w:lineRule="auto"/>
              <w:jc w:val="center"/>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معامل الارتباط</w:t>
            </w:r>
          </w:p>
        </w:tc>
        <w:tc>
          <w:tcPr>
            <w:tcW w:w="771" w:type="pct"/>
            <w:vAlign w:val="center"/>
          </w:tcPr>
          <w:p w:rsidR="00FB288D" w:rsidRPr="00FC1BCC" w:rsidRDefault="00FB288D" w:rsidP="00CC1860">
            <w:pPr>
              <w:tabs>
                <w:tab w:val="left" w:pos="5280"/>
              </w:tabs>
              <w:bidi/>
              <w:spacing w:after="0" w:line="228"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المفردات</w:t>
            </w:r>
          </w:p>
        </w:tc>
        <w:tc>
          <w:tcPr>
            <w:tcW w:w="1012" w:type="pct"/>
            <w:vAlign w:val="center"/>
          </w:tcPr>
          <w:p w:rsidR="00FB288D" w:rsidRPr="00FC1BCC" w:rsidRDefault="00FB288D" w:rsidP="00CC1860">
            <w:pPr>
              <w:tabs>
                <w:tab w:val="left" w:pos="5280"/>
              </w:tabs>
              <w:bidi/>
              <w:spacing w:after="0" w:line="228"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معامل الارتباط</w:t>
            </w:r>
          </w:p>
        </w:tc>
        <w:tc>
          <w:tcPr>
            <w:tcW w:w="723" w:type="pct"/>
            <w:vAlign w:val="center"/>
          </w:tcPr>
          <w:p w:rsidR="00FB288D" w:rsidRPr="00FC1BCC" w:rsidRDefault="00FB288D" w:rsidP="00CC1860">
            <w:pPr>
              <w:tabs>
                <w:tab w:val="left" w:pos="5280"/>
              </w:tabs>
              <w:bidi/>
              <w:spacing w:after="0" w:line="228"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المفردات</w:t>
            </w:r>
          </w:p>
        </w:tc>
        <w:tc>
          <w:tcPr>
            <w:tcW w:w="1054" w:type="pct"/>
            <w:gridSpan w:val="2"/>
            <w:vAlign w:val="center"/>
          </w:tcPr>
          <w:p w:rsidR="00FB288D" w:rsidRPr="00FC1BCC" w:rsidRDefault="00FB288D" w:rsidP="00CC1860">
            <w:pPr>
              <w:tabs>
                <w:tab w:val="left" w:pos="5280"/>
              </w:tabs>
              <w:bidi/>
              <w:spacing w:after="0" w:line="228"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معامل الارتباط</w:t>
            </w:r>
          </w:p>
        </w:tc>
      </w:tr>
      <w:tr w:rsidR="00FB288D" w:rsidRPr="00FC1BCC">
        <w:tblPrEx>
          <w:tblBorders>
            <w:top w:val="single" w:sz="4" w:space="0" w:color="auto"/>
            <w:left w:val="single" w:sz="4" w:space="0" w:color="auto"/>
            <w:bottom w:val="single" w:sz="4" w:space="0" w:color="auto"/>
            <w:right w:val="single" w:sz="4" w:space="0" w:color="auto"/>
          </w:tblBorders>
        </w:tblPrEx>
        <w:trPr>
          <w:trHeight w:val="337"/>
          <w:jc w:val="center"/>
        </w:trPr>
        <w:tc>
          <w:tcPr>
            <w:tcW w:w="1440"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المساواة مقابل التفرقة</w:t>
            </w:r>
          </w:p>
        </w:tc>
        <w:tc>
          <w:tcPr>
            <w:tcW w:w="1783"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التسامح مقابل القسوة</w:t>
            </w:r>
          </w:p>
        </w:tc>
        <w:tc>
          <w:tcPr>
            <w:tcW w:w="1777" w:type="pct"/>
            <w:gridSpan w:val="3"/>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الحزم مقابل التسلط</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337"/>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1-1</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0,824</w:t>
            </w:r>
            <w:r w:rsidRPr="00FC1BCC">
              <w:rPr>
                <w:rFonts w:ascii="Simplified Arabic" w:hAnsi="Simplified Arabic" w:cs="Simplified Arabic"/>
                <w:b/>
                <w:bCs/>
                <w:sz w:val="28"/>
                <w:szCs w:val="28"/>
                <w:vertAlign w:val="superscript"/>
                <w:rtl/>
                <w:lang w:bidi="ar-EG"/>
              </w:rPr>
              <w:t>**</w:t>
            </w:r>
          </w:p>
        </w:tc>
        <w:tc>
          <w:tcPr>
            <w:tcW w:w="77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2-1</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0,868</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3-1</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0,824</w:t>
            </w:r>
            <w:r w:rsidRPr="00FC1BCC">
              <w:rPr>
                <w:rFonts w:ascii="Simplified Arabic" w:hAnsi="Simplified Arabic" w:cs="Simplified Arabic"/>
                <w:b/>
                <w:bCs/>
                <w:sz w:val="28"/>
                <w:szCs w:val="28"/>
                <w:vertAlign w:val="superscript"/>
                <w:rtl/>
                <w:lang w:bidi="ar-EG"/>
              </w:rPr>
              <w:t>**</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337"/>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1-2</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0,825</w:t>
            </w:r>
            <w:r w:rsidRPr="00FC1BCC">
              <w:rPr>
                <w:rFonts w:ascii="Simplified Arabic" w:hAnsi="Simplified Arabic" w:cs="Simplified Arabic"/>
                <w:b/>
                <w:bCs/>
                <w:sz w:val="28"/>
                <w:szCs w:val="28"/>
                <w:vertAlign w:val="superscript"/>
                <w:rtl/>
                <w:lang w:bidi="ar-EG"/>
              </w:rPr>
              <w:t>**</w:t>
            </w:r>
          </w:p>
        </w:tc>
        <w:tc>
          <w:tcPr>
            <w:tcW w:w="771"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2-2</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0,896</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3-2</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0,825</w:t>
            </w:r>
            <w:r w:rsidRPr="00FC1BCC">
              <w:rPr>
                <w:rFonts w:ascii="Simplified Arabic" w:hAnsi="Simplified Arabic" w:cs="Simplified Arabic"/>
                <w:b/>
                <w:bCs/>
                <w:sz w:val="28"/>
                <w:szCs w:val="28"/>
                <w:vertAlign w:val="superscript"/>
                <w:rtl/>
                <w:lang w:bidi="ar-EG"/>
              </w:rPr>
              <w:t>**</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337"/>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1-3</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0,812</w:t>
            </w:r>
            <w:r w:rsidRPr="00FC1BCC">
              <w:rPr>
                <w:rFonts w:ascii="Simplified Arabic" w:hAnsi="Simplified Arabic" w:cs="Simplified Arabic"/>
                <w:b/>
                <w:bCs/>
                <w:sz w:val="28"/>
                <w:szCs w:val="28"/>
                <w:vertAlign w:val="superscript"/>
                <w:rtl/>
                <w:lang w:bidi="ar-EG"/>
              </w:rPr>
              <w:t>**</w:t>
            </w:r>
          </w:p>
        </w:tc>
        <w:tc>
          <w:tcPr>
            <w:tcW w:w="771"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2-3</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0,888</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3-3</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0,865</w:t>
            </w:r>
            <w:r w:rsidRPr="00FC1BCC">
              <w:rPr>
                <w:rFonts w:ascii="Simplified Arabic" w:hAnsi="Simplified Arabic" w:cs="Simplified Arabic"/>
                <w:b/>
                <w:bCs/>
                <w:sz w:val="28"/>
                <w:szCs w:val="28"/>
                <w:vertAlign w:val="superscript"/>
                <w:rtl/>
                <w:lang w:bidi="ar-EG"/>
              </w:rPr>
              <w:t>**</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337"/>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1-4</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0,824</w:t>
            </w:r>
            <w:r w:rsidRPr="00FC1BCC">
              <w:rPr>
                <w:rFonts w:ascii="Simplified Arabic" w:hAnsi="Simplified Arabic" w:cs="Simplified Arabic"/>
                <w:b/>
                <w:bCs/>
                <w:sz w:val="28"/>
                <w:szCs w:val="28"/>
                <w:vertAlign w:val="superscript"/>
                <w:rtl/>
                <w:lang w:bidi="ar-EG"/>
              </w:rPr>
              <w:t>**</w:t>
            </w:r>
          </w:p>
        </w:tc>
        <w:tc>
          <w:tcPr>
            <w:tcW w:w="771"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2-4</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0,865</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3-4</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0,852</w:t>
            </w:r>
            <w:r w:rsidRPr="00FC1BCC">
              <w:rPr>
                <w:rFonts w:ascii="Simplified Arabic" w:hAnsi="Simplified Arabic" w:cs="Simplified Arabic"/>
                <w:b/>
                <w:bCs/>
                <w:sz w:val="28"/>
                <w:szCs w:val="28"/>
                <w:vertAlign w:val="superscript"/>
                <w:rtl/>
                <w:lang w:bidi="ar-EG"/>
              </w:rPr>
              <w:t>**</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337"/>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1-5</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0,852</w:t>
            </w:r>
            <w:r w:rsidRPr="00FC1BCC">
              <w:rPr>
                <w:rFonts w:ascii="Simplified Arabic" w:hAnsi="Simplified Arabic" w:cs="Simplified Arabic"/>
                <w:b/>
                <w:bCs/>
                <w:sz w:val="28"/>
                <w:szCs w:val="28"/>
                <w:vertAlign w:val="superscript"/>
                <w:rtl/>
                <w:lang w:bidi="ar-EG"/>
              </w:rPr>
              <w:t>**</w:t>
            </w:r>
          </w:p>
        </w:tc>
        <w:tc>
          <w:tcPr>
            <w:tcW w:w="771"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2-5</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0,812</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3-5</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0,875</w:t>
            </w:r>
            <w:r w:rsidRPr="00FC1BCC">
              <w:rPr>
                <w:rFonts w:ascii="Simplified Arabic" w:hAnsi="Simplified Arabic" w:cs="Simplified Arabic"/>
                <w:b/>
                <w:bCs/>
                <w:sz w:val="28"/>
                <w:szCs w:val="28"/>
                <w:vertAlign w:val="superscript"/>
                <w:rtl/>
                <w:lang w:bidi="ar-EG"/>
              </w:rPr>
              <w:t>**</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593"/>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1-6</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0,825</w:t>
            </w:r>
            <w:r w:rsidRPr="00FC1BCC">
              <w:rPr>
                <w:rFonts w:ascii="Simplified Arabic" w:hAnsi="Simplified Arabic" w:cs="Simplified Arabic"/>
                <w:b/>
                <w:bCs/>
                <w:sz w:val="28"/>
                <w:szCs w:val="28"/>
                <w:vertAlign w:val="superscript"/>
                <w:rtl/>
                <w:lang w:bidi="ar-EG"/>
              </w:rPr>
              <w:t>**</w:t>
            </w:r>
          </w:p>
        </w:tc>
        <w:tc>
          <w:tcPr>
            <w:tcW w:w="771"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2-6</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0,845</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3-6</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0,825</w:t>
            </w:r>
            <w:r w:rsidRPr="00FC1BCC">
              <w:rPr>
                <w:rFonts w:ascii="Simplified Arabic" w:hAnsi="Simplified Arabic" w:cs="Simplified Arabic"/>
                <w:b/>
                <w:bCs/>
                <w:sz w:val="28"/>
                <w:szCs w:val="28"/>
                <w:vertAlign w:val="superscript"/>
                <w:rtl/>
                <w:lang w:bidi="ar-EG"/>
              </w:rPr>
              <w:t>**</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337"/>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1-7</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0,788</w:t>
            </w:r>
            <w:r w:rsidRPr="00FC1BCC">
              <w:rPr>
                <w:rFonts w:ascii="Simplified Arabic" w:hAnsi="Simplified Arabic" w:cs="Simplified Arabic"/>
                <w:b/>
                <w:bCs/>
                <w:sz w:val="28"/>
                <w:szCs w:val="28"/>
                <w:vertAlign w:val="superscript"/>
                <w:rtl/>
                <w:lang w:bidi="ar-EG"/>
              </w:rPr>
              <w:t>**</w:t>
            </w:r>
          </w:p>
        </w:tc>
        <w:tc>
          <w:tcPr>
            <w:tcW w:w="771"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2-7</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0,866</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3-7</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0,887</w:t>
            </w:r>
            <w:r w:rsidRPr="00FC1BCC">
              <w:rPr>
                <w:rFonts w:ascii="Simplified Arabic" w:hAnsi="Simplified Arabic" w:cs="Simplified Arabic"/>
                <w:b/>
                <w:bCs/>
                <w:sz w:val="28"/>
                <w:szCs w:val="28"/>
                <w:vertAlign w:val="superscript"/>
                <w:rtl/>
                <w:lang w:bidi="ar-EG"/>
              </w:rPr>
              <w:t>**</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337"/>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1-8</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0,852</w:t>
            </w:r>
            <w:r w:rsidRPr="00FC1BCC">
              <w:rPr>
                <w:rFonts w:ascii="Simplified Arabic" w:hAnsi="Simplified Arabic" w:cs="Simplified Arabic"/>
                <w:b/>
                <w:bCs/>
                <w:sz w:val="28"/>
                <w:szCs w:val="28"/>
                <w:vertAlign w:val="superscript"/>
                <w:rtl/>
                <w:lang w:bidi="ar-EG"/>
              </w:rPr>
              <w:t>**</w:t>
            </w:r>
          </w:p>
        </w:tc>
        <w:tc>
          <w:tcPr>
            <w:tcW w:w="771"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2-8</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0,869</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3-8</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0,866</w:t>
            </w:r>
            <w:r w:rsidRPr="00FC1BCC">
              <w:rPr>
                <w:rFonts w:ascii="Simplified Arabic" w:hAnsi="Simplified Arabic" w:cs="Simplified Arabic"/>
                <w:b/>
                <w:bCs/>
                <w:sz w:val="28"/>
                <w:szCs w:val="28"/>
                <w:vertAlign w:val="superscript"/>
                <w:rtl/>
                <w:lang w:bidi="ar-EG"/>
              </w:rPr>
              <w:t>**</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337"/>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1-9</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0,868</w:t>
            </w:r>
            <w:r w:rsidRPr="00FC1BCC">
              <w:rPr>
                <w:rFonts w:ascii="Simplified Arabic" w:hAnsi="Simplified Arabic" w:cs="Simplified Arabic"/>
                <w:b/>
                <w:bCs/>
                <w:sz w:val="28"/>
                <w:szCs w:val="28"/>
                <w:vertAlign w:val="superscript"/>
                <w:rtl/>
                <w:lang w:bidi="ar-EG"/>
              </w:rPr>
              <w:t>**</w:t>
            </w:r>
          </w:p>
        </w:tc>
        <w:tc>
          <w:tcPr>
            <w:tcW w:w="771"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2-9</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0,858</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3-9</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0,785</w:t>
            </w:r>
            <w:r w:rsidRPr="00FC1BCC">
              <w:rPr>
                <w:rFonts w:ascii="Simplified Arabic" w:hAnsi="Simplified Arabic" w:cs="Simplified Arabic"/>
                <w:b/>
                <w:bCs/>
                <w:sz w:val="28"/>
                <w:szCs w:val="28"/>
                <w:vertAlign w:val="superscript"/>
                <w:rtl/>
                <w:lang w:bidi="ar-EG"/>
              </w:rPr>
              <w:t>**</w:t>
            </w:r>
          </w:p>
        </w:tc>
      </w:tr>
      <w:tr w:rsidR="00FB288D" w:rsidRPr="00FC1BCC" w:rsidTr="00CC1860">
        <w:tblPrEx>
          <w:tblBorders>
            <w:top w:val="single" w:sz="4" w:space="0" w:color="auto"/>
            <w:left w:val="single" w:sz="4" w:space="0" w:color="auto"/>
            <w:bottom w:val="single" w:sz="4" w:space="0" w:color="auto"/>
            <w:right w:val="single" w:sz="4" w:space="0" w:color="auto"/>
          </w:tblBorders>
        </w:tblPrEx>
        <w:trPr>
          <w:trHeight w:val="337"/>
          <w:jc w:val="center"/>
        </w:trPr>
        <w:tc>
          <w:tcPr>
            <w:tcW w:w="628"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1-10</w:t>
            </w:r>
          </w:p>
        </w:tc>
        <w:tc>
          <w:tcPr>
            <w:tcW w:w="811"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0,878</w:t>
            </w:r>
            <w:r w:rsidRPr="00FC1BCC">
              <w:rPr>
                <w:rFonts w:ascii="Simplified Arabic" w:hAnsi="Simplified Arabic" w:cs="Simplified Arabic"/>
                <w:b/>
                <w:bCs/>
                <w:sz w:val="28"/>
                <w:szCs w:val="28"/>
                <w:vertAlign w:val="superscript"/>
                <w:rtl/>
                <w:lang w:bidi="ar-EG"/>
              </w:rPr>
              <w:t>**</w:t>
            </w:r>
          </w:p>
        </w:tc>
        <w:tc>
          <w:tcPr>
            <w:tcW w:w="771"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2-10</w:t>
            </w:r>
          </w:p>
        </w:tc>
        <w:tc>
          <w:tcPr>
            <w:tcW w:w="1012" w:type="pct"/>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0,825</w:t>
            </w:r>
            <w:r w:rsidRPr="00FC1BCC">
              <w:rPr>
                <w:rFonts w:ascii="Simplified Arabic" w:hAnsi="Simplified Arabic" w:cs="Simplified Arabic"/>
                <w:b/>
                <w:bCs/>
                <w:sz w:val="28"/>
                <w:szCs w:val="28"/>
                <w:vertAlign w:val="superscript"/>
                <w:rtl/>
                <w:lang w:bidi="ar-EG"/>
              </w:rPr>
              <w:t>**</w:t>
            </w:r>
          </w:p>
        </w:tc>
        <w:tc>
          <w:tcPr>
            <w:tcW w:w="723" w:type="pct"/>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3-10</w:t>
            </w:r>
          </w:p>
        </w:tc>
        <w:tc>
          <w:tcPr>
            <w:tcW w:w="1054" w:type="pct"/>
            <w:gridSpan w:val="2"/>
            <w:vAlign w:val="center"/>
          </w:tcPr>
          <w:p w:rsidR="00FB288D" w:rsidRPr="00FC1BCC" w:rsidRDefault="00FB288D" w:rsidP="00CC1860">
            <w:pPr>
              <w:tabs>
                <w:tab w:val="left" w:pos="5280"/>
              </w:tabs>
              <w:bidi/>
              <w:spacing w:after="0" w:line="228"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0,866</w:t>
            </w:r>
            <w:r w:rsidRPr="00FC1BCC">
              <w:rPr>
                <w:rFonts w:ascii="Simplified Arabic" w:hAnsi="Simplified Arabic" w:cs="Simplified Arabic"/>
                <w:b/>
                <w:bCs/>
                <w:sz w:val="28"/>
                <w:szCs w:val="28"/>
                <w:vertAlign w:val="superscript"/>
                <w:rtl/>
                <w:lang w:bidi="ar-EG"/>
              </w:rPr>
              <w:t>**</w:t>
            </w:r>
          </w:p>
        </w:tc>
      </w:tr>
    </w:tbl>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يتضح من الجدول أن معاملات الارتباط بين كل من العبارات والمعيار جميعها دالة عند مستوى (0.01)، مما يعنى أن مفردات الاستبيان على درجة عالية من الصدق.</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lastRenderedPageBreak/>
        <w:t xml:space="preserve">7- حساب ثبات الاستبيان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ثبات الاستبيان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قامت الباحثة بحساب معامل الثبات على العينة الاستطلاعية التي بلغ عددهم (30) فرداً، حيث رصدت نتائجهم، واستخدمت الباحثة: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أ-  ثبات ألفا كرونباخ: </w:t>
      </w:r>
    </w:p>
    <w:p w:rsidR="00FB288D" w:rsidRPr="00ED02AB" w:rsidRDefault="00FB288D" w:rsidP="00B6474C">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وتم الحصول علي</w:t>
      </w:r>
      <w:r>
        <w:rPr>
          <w:rFonts w:ascii="Simplified Arabic" w:hAnsi="Simplified Arabic" w:cs="Simplified Arabic"/>
          <w:sz w:val="28"/>
          <w:szCs w:val="28"/>
          <w:lang w:bidi="ar-EG"/>
        </w:rPr>
        <w:t>)</w:t>
      </w:r>
      <w:r w:rsidRPr="00ED02AB">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lang w:bidi="ar-EG"/>
        </w:rPr>
        <w:t>sp</w:t>
      </w:r>
      <w:r>
        <w:rPr>
          <w:rFonts w:ascii="Simplified Arabic" w:hAnsi="Simplified Arabic" w:cs="Simplified Arabic"/>
          <w:sz w:val="28"/>
          <w:szCs w:val="28"/>
          <w:lang w:bidi="ar-EG"/>
        </w:rPr>
        <w:t>s</w:t>
      </w:r>
      <w:r w:rsidRPr="00ED02AB">
        <w:rPr>
          <w:rFonts w:ascii="Simplified Arabic" w:hAnsi="Simplified Arabic" w:cs="Simplified Arabic"/>
          <w:sz w:val="28"/>
          <w:szCs w:val="28"/>
          <w:lang w:bidi="ar-EG"/>
        </w:rPr>
        <w:t>s</w:t>
      </w:r>
      <w:r w:rsidRPr="00ED02AB">
        <w:rPr>
          <w:rFonts w:ascii="Simplified Arabic" w:hAnsi="Simplified Arabic" w:cs="Simplified Arabic"/>
          <w:sz w:val="28"/>
          <w:szCs w:val="28"/>
          <w:rtl/>
          <w:lang w:bidi="ar-EG"/>
        </w:rPr>
        <w:t xml:space="preserve"> </w:t>
      </w:r>
      <w:r>
        <w:rPr>
          <w:rFonts w:ascii="Simplified Arabic" w:hAnsi="Simplified Arabic" w:cs="Simplified Arabic"/>
          <w:sz w:val="28"/>
          <w:szCs w:val="28"/>
          <w:lang w:bidi="ar-EG"/>
        </w:rPr>
        <w:t xml:space="preserve"> (</w:t>
      </w:r>
      <w:r w:rsidRPr="00ED02AB">
        <w:rPr>
          <w:rFonts w:ascii="Simplified Arabic" w:hAnsi="Simplified Arabic" w:cs="Simplified Arabic"/>
          <w:sz w:val="28"/>
          <w:szCs w:val="28"/>
          <w:rtl/>
          <w:lang w:bidi="ar-EG"/>
        </w:rPr>
        <w:t>تم حساب معامل الثبات للمقياس باستخدام برنامج</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معامل ثبات (87.5%) وهذا يدل علي أن المقياس يتمتع بدرجة ثبات عالية جدا.</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ب- ثبات الاتساق الداخلي للمفردات (بدون حذف العبارة) :</w:t>
      </w:r>
    </w:p>
    <w:tbl>
      <w:tblPr>
        <w:tblW w:w="5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916"/>
        <w:gridCol w:w="1148"/>
        <w:gridCol w:w="1533"/>
        <w:gridCol w:w="998"/>
        <w:gridCol w:w="1795"/>
      </w:tblGrid>
      <w:tr w:rsidR="00FB288D" w:rsidRPr="00FC1BCC">
        <w:trPr>
          <w:trHeight w:val="337"/>
          <w:tblHeader/>
          <w:jc w:val="center"/>
        </w:trPr>
        <w:tc>
          <w:tcPr>
            <w:tcW w:w="5000" w:type="pct"/>
            <w:gridSpan w:val="6"/>
            <w:vAlign w:val="center"/>
          </w:tcPr>
          <w:p w:rsidR="00FB288D" w:rsidRPr="00FC1BCC" w:rsidRDefault="00FB288D" w:rsidP="00B6474C">
            <w:pPr>
              <w:tabs>
                <w:tab w:val="left" w:pos="6276"/>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جدول (5 ) ثبات الاتساق الداخلي (بدون حذف العبارة) لاستبيان المعايير الأخلاقية</w:t>
            </w:r>
          </w:p>
        </w:tc>
      </w:tr>
      <w:tr w:rsidR="00FB288D" w:rsidRPr="00FC1BCC">
        <w:trPr>
          <w:trHeight w:val="234"/>
          <w:tblHeader/>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المفردات</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معامل الارتباط</w:t>
            </w:r>
          </w:p>
        </w:tc>
        <w:tc>
          <w:tcPr>
            <w:tcW w:w="641"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المفردات</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معامل الارتباط</w:t>
            </w:r>
          </w:p>
        </w:tc>
        <w:tc>
          <w:tcPr>
            <w:tcW w:w="557"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المفردات</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معامل الارتباط</w:t>
            </w:r>
          </w:p>
        </w:tc>
      </w:tr>
      <w:tr w:rsidR="00FB288D" w:rsidRPr="00FC1BCC">
        <w:trPr>
          <w:trHeight w:val="337"/>
          <w:jc w:val="center"/>
        </w:trPr>
        <w:tc>
          <w:tcPr>
            <w:tcW w:w="1944" w:type="pct"/>
            <w:gridSpan w:val="2"/>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المساواة مقابل التفرقة</w:t>
            </w:r>
          </w:p>
        </w:tc>
        <w:tc>
          <w:tcPr>
            <w:tcW w:w="1497" w:type="pct"/>
            <w:gridSpan w:val="2"/>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التسامح مقابل القسوة</w:t>
            </w:r>
          </w:p>
        </w:tc>
        <w:tc>
          <w:tcPr>
            <w:tcW w:w="1559" w:type="pct"/>
            <w:gridSpan w:val="2"/>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الحزم مقابل التسلط</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1-1</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0,457</w:t>
            </w:r>
            <w:r w:rsidRPr="00FC1BCC">
              <w:rPr>
                <w:rFonts w:ascii="Simplified Arabic" w:hAnsi="Simplified Arabic" w:cs="Simplified Arabic"/>
                <w:b/>
                <w:bCs/>
                <w:sz w:val="28"/>
                <w:szCs w:val="28"/>
                <w:vertAlign w:val="superscript"/>
                <w:rtl/>
                <w:lang w:bidi="ar-EG"/>
              </w:rPr>
              <w:t>**</w:t>
            </w:r>
          </w:p>
        </w:tc>
        <w:tc>
          <w:tcPr>
            <w:tcW w:w="641"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2-1</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0,699</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3-1</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0,511</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1-2</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0,568</w:t>
            </w:r>
            <w:r w:rsidRPr="00FC1BCC">
              <w:rPr>
                <w:rFonts w:ascii="Simplified Arabic" w:hAnsi="Simplified Arabic" w:cs="Simplified Arabic"/>
                <w:b/>
                <w:bCs/>
                <w:sz w:val="28"/>
                <w:szCs w:val="28"/>
                <w:vertAlign w:val="superscript"/>
                <w:rtl/>
                <w:lang w:bidi="ar-EG"/>
              </w:rPr>
              <w:t>**</w:t>
            </w:r>
          </w:p>
        </w:tc>
        <w:tc>
          <w:tcPr>
            <w:tcW w:w="641"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2-2</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0,458</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3-2</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0,578</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1-3</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0,585</w:t>
            </w:r>
            <w:r w:rsidRPr="00FC1BCC">
              <w:rPr>
                <w:rFonts w:ascii="Simplified Arabic" w:hAnsi="Simplified Arabic" w:cs="Simplified Arabic"/>
                <w:b/>
                <w:bCs/>
                <w:sz w:val="28"/>
                <w:szCs w:val="28"/>
                <w:vertAlign w:val="superscript"/>
                <w:rtl/>
                <w:lang w:bidi="ar-EG"/>
              </w:rPr>
              <w:t>**</w:t>
            </w:r>
          </w:p>
        </w:tc>
        <w:tc>
          <w:tcPr>
            <w:tcW w:w="641"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2-3</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0,398</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3-3</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0,356</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-4</w:t>
            </w:r>
            <w:r w:rsidRPr="00FC1BCC">
              <w:rPr>
                <w:rFonts w:ascii="Simplified Arabic" w:hAnsi="Simplified Arabic" w:cs="Simplified Arabic"/>
                <w:b/>
                <w:bCs/>
                <w:sz w:val="28"/>
                <w:szCs w:val="28"/>
                <w:lang w:bidi="ar-EG"/>
              </w:rPr>
              <w:t>1</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0,566</w:t>
            </w:r>
            <w:r w:rsidRPr="00FC1BCC">
              <w:rPr>
                <w:rFonts w:ascii="Simplified Arabic" w:hAnsi="Simplified Arabic" w:cs="Simplified Arabic"/>
                <w:b/>
                <w:bCs/>
                <w:sz w:val="28"/>
                <w:szCs w:val="28"/>
                <w:vertAlign w:val="superscript"/>
                <w:rtl/>
                <w:lang w:bidi="ar-EG"/>
              </w:rPr>
              <w:t>**</w:t>
            </w:r>
          </w:p>
        </w:tc>
        <w:tc>
          <w:tcPr>
            <w:tcW w:w="641"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2-4</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0,689</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3-4</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0,548</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-5</w:t>
            </w:r>
            <w:r w:rsidRPr="00FC1BCC">
              <w:rPr>
                <w:rFonts w:ascii="Simplified Arabic" w:hAnsi="Simplified Arabic" w:cs="Simplified Arabic"/>
                <w:b/>
                <w:bCs/>
                <w:sz w:val="28"/>
                <w:szCs w:val="28"/>
                <w:lang w:bidi="ar-EG"/>
              </w:rPr>
              <w:t>1</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0,584</w:t>
            </w:r>
            <w:r w:rsidRPr="00FC1BCC">
              <w:rPr>
                <w:rFonts w:ascii="Simplified Arabic" w:hAnsi="Simplified Arabic" w:cs="Simplified Arabic"/>
                <w:b/>
                <w:bCs/>
                <w:sz w:val="28"/>
                <w:szCs w:val="28"/>
                <w:vertAlign w:val="superscript"/>
                <w:rtl/>
                <w:lang w:bidi="ar-EG"/>
              </w:rPr>
              <w:t>**</w:t>
            </w:r>
          </w:p>
        </w:tc>
        <w:tc>
          <w:tcPr>
            <w:tcW w:w="641"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2-5</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0,458</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3-5</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0,458</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1-6</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0,396</w:t>
            </w:r>
            <w:r w:rsidRPr="00FC1BCC">
              <w:rPr>
                <w:rFonts w:ascii="Simplified Arabic" w:hAnsi="Simplified Arabic" w:cs="Simplified Arabic"/>
                <w:b/>
                <w:bCs/>
                <w:sz w:val="28"/>
                <w:szCs w:val="28"/>
                <w:vertAlign w:val="superscript"/>
                <w:rtl/>
                <w:lang w:bidi="ar-EG"/>
              </w:rPr>
              <w:t>*</w:t>
            </w:r>
          </w:p>
        </w:tc>
        <w:tc>
          <w:tcPr>
            <w:tcW w:w="641"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2-6</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0,645</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3-6</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0,453</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1-7</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0,457</w:t>
            </w:r>
            <w:r w:rsidRPr="00FC1BCC">
              <w:rPr>
                <w:rFonts w:ascii="Simplified Arabic" w:hAnsi="Simplified Arabic" w:cs="Simplified Arabic"/>
                <w:b/>
                <w:bCs/>
                <w:sz w:val="28"/>
                <w:szCs w:val="28"/>
                <w:vertAlign w:val="superscript"/>
                <w:rtl/>
                <w:lang w:bidi="ar-EG"/>
              </w:rPr>
              <w:t>**</w:t>
            </w:r>
          </w:p>
        </w:tc>
        <w:tc>
          <w:tcPr>
            <w:tcW w:w="641"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2-7</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0,396</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3-7</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0,653</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1-8</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0,478</w:t>
            </w:r>
            <w:r w:rsidRPr="00FC1BCC">
              <w:rPr>
                <w:rFonts w:ascii="Simplified Arabic" w:hAnsi="Simplified Arabic" w:cs="Simplified Arabic"/>
                <w:b/>
                <w:bCs/>
                <w:sz w:val="28"/>
                <w:szCs w:val="28"/>
                <w:vertAlign w:val="superscript"/>
                <w:rtl/>
                <w:lang w:bidi="ar-EG"/>
              </w:rPr>
              <w:t>**</w:t>
            </w:r>
          </w:p>
        </w:tc>
        <w:tc>
          <w:tcPr>
            <w:tcW w:w="641"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2-8</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0,485</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3-8</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0,701</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1-9</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0,425</w:t>
            </w:r>
            <w:r w:rsidRPr="00FC1BCC">
              <w:rPr>
                <w:rFonts w:ascii="Simplified Arabic" w:hAnsi="Simplified Arabic" w:cs="Simplified Arabic"/>
                <w:b/>
                <w:bCs/>
                <w:sz w:val="28"/>
                <w:szCs w:val="28"/>
                <w:vertAlign w:val="superscript"/>
                <w:rtl/>
                <w:lang w:bidi="ar-EG"/>
              </w:rPr>
              <w:t>**</w:t>
            </w:r>
          </w:p>
        </w:tc>
        <w:tc>
          <w:tcPr>
            <w:tcW w:w="641"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2-9</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0,498</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3-9</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0,632</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874"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1-10</w:t>
            </w:r>
          </w:p>
        </w:tc>
        <w:tc>
          <w:tcPr>
            <w:tcW w:w="1070"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0,398</w:t>
            </w:r>
            <w:r w:rsidRPr="00FC1BCC">
              <w:rPr>
                <w:rFonts w:ascii="Simplified Arabic" w:hAnsi="Simplified Arabic" w:cs="Simplified Arabic"/>
                <w:b/>
                <w:bCs/>
                <w:sz w:val="28"/>
                <w:szCs w:val="28"/>
                <w:vertAlign w:val="superscript"/>
                <w:rtl/>
                <w:lang w:bidi="ar-EG"/>
              </w:rPr>
              <w:t>*</w:t>
            </w:r>
          </w:p>
        </w:tc>
        <w:tc>
          <w:tcPr>
            <w:tcW w:w="641"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2-10</w:t>
            </w:r>
          </w:p>
        </w:tc>
        <w:tc>
          <w:tcPr>
            <w:tcW w:w="856"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0,509</w:t>
            </w:r>
            <w:r w:rsidRPr="00FC1BCC">
              <w:rPr>
                <w:rFonts w:ascii="Simplified Arabic" w:hAnsi="Simplified Arabic" w:cs="Simplified Arabic"/>
                <w:b/>
                <w:bCs/>
                <w:sz w:val="28"/>
                <w:szCs w:val="28"/>
                <w:vertAlign w:val="superscript"/>
                <w:rtl/>
                <w:lang w:bidi="ar-EG"/>
              </w:rPr>
              <w:t>**</w:t>
            </w:r>
          </w:p>
        </w:tc>
        <w:tc>
          <w:tcPr>
            <w:tcW w:w="557" w:type="pct"/>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3-10</w:t>
            </w:r>
          </w:p>
        </w:tc>
        <w:tc>
          <w:tcPr>
            <w:tcW w:w="1002" w:type="pct"/>
            <w:vAlign w:val="center"/>
          </w:tcPr>
          <w:p w:rsidR="00FB288D" w:rsidRPr="00FC1BCC" w:rsidRDefault="00FB288D" w:rsidP="00ED02AB">
            <w:pPr>
              <w:tabs>
                <w:tab w:val="left" w:pos="6276"/>
              </w:tabs>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0,425</w:t>
            </w:r>
            <w:r w:rsidRPr="00FC1BCC">
              <w:rPr>
                <w:rFonts w:ascii="Simplified Arabic" w:hAnsi="Simplified Arabic" w:cs="Simplified Arabic"/>
                <w:b/>
                <w:bCs/>
                <w:sz w:val="28"/>
                <w:szCs w:val="28"/>
                <w:vertAlign w:val="superscript"/>
                <w:rtl/>
                <w:lang w:bidi="ar-EG"/>
              </w:rPr>
              <w:t>**</w:t>
            </w:r>
          </w:p>
        </w:tc>
      </w:tr>
    </w:tbl>
    <w:p w:rsidR="00FB288D" w:rsidRPr="00ED02AB" w:rsidRDefault="00FB288D" w:rsidP="00B6474C">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يتضح من الجدول أن معاملات الارتباط بين كل من العبارات والبعد الأول جميعها دالة، حيث توجد (23) عبارة دالة عند مستوى (0.01)، و (7) عبارات دالة عند مستوى (0.05)، مما يدل على وجود اتساق داخلي مرتفع بين كل من العبارات والأبعاد، ومنها فإن الاستبيان على درجة عالية من الثبات . أما على مستوى الأبعاد وإجمالي الاستبيان فقد توصلت الباحثة إلى :</w:t>
      </w:r>
    </w:p>
    <w:tbl>
      <w:tblPr>
        <w:tblW w:w="3726"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3980"/>
        <w:gridCol w:w="2096"/>
      </w:tblGrid>
      <w:tr w:rsidR="00FB288D" w:rsidRPr="00FC1BCC">
        <w:trPr>
          <w:trHeight w:val="337"/>
          <w:jc w:val="center"/>
        </w:trPr>
        <w:tc>
          <w:tcPr>
            <w:tcW w:w="5000" w:type="pct"/>
            <w:gridSpan w:val="2"/>
            <w:tcBorders>
              <w:top w:val="nil"/>
              <w:left w:val="nil"/>
              <w:right w:val="nil"/>
            </w:tcBorders>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lastRenderedPageBreak/>
              <w:t>جدول (6) أبعاد الاتساق الداخلي للأبعاد مع إجمالي الاستبيان</w:t>
            </w:r>
          </w:p>
        </w:tc>
      </w:tr>
      <w:tr w:rsidR="00FB288D" w:rsidRPr="00FC1BCC">
        <w:trPr>
          <w:trHeight w:val="337"/>
          <w:jc w:val="center"/>
        </w:trPr>
        <w:tc>
          <w:tcPr>
            <w:tcW w:w="3275" w:type="pct"/>
            <w:tcBorders>
              <w:top w:val="thinThickSmallGap" w:sz="24" w:space="0" w:color="auto"/>
            </w:tcBorders>
            <w:vAlign w:val="center"/>
          </w:tcPr>
          <w:p w:rsidR="00FB288D" w:rsidRPr="00FC1BCC" w:rsidRDefault="00FB288D" w:rsidP="00ED02AB">
            <w:pPr>
              <w:bidi/>
              <w:spacing w:after="0" w:line="240" w:lineRule="auto"/>
              <w:jc w:val="both"/>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 xml:space="preserve">الأبعاد </w:t>
            </w:r>
          </w:p>
        </w:tc>
        <w:tc>
          <w:tcPr>
            <w:tcW w:w="1725" w:type="pct"/>
            <w:tcBorders>
              <w:top w:val="thinThickSmallGap" w:sz="24" w:space="0" w:color="auto"/>
            </w:tcBorders>
            <w:vAlign w:val="center"/>
          </w:tcPr>
          <w:p w:rsidR="00FB288D" w:rsidRPr="00FC1BCC" w:rsidRDefault="00FB288D" w:rsidP="00ED02AB">
            <w:pPr>
              <w:bidi/>
              <w:spacing w:after="0" w:line="240" w:lineRule="auto"/>
              <w:jc w:val="both"/>
              <w:rPr>
                <w:rFonts w:ascii="Simplified Arabic" w:hAnsi="Simplified Arabic" w:cs="Simplified Arabic"/>
                <w:b/>
                <w:bCs/>
                <w:sz w:val="28"/>
                <w:szCs w:val="28"/>
                <w:lang w:bidi="ar-EG"/>
              </w:rPr>
            </w:pPr>
            <w:r w:rsidRPr="00FC1BCC">
              <w:rPr>
                <w:rFonts w:ascii="Simplified Arabic" w:hAnsi="Simplified Arabic" w:cs="Simplified Arabic"/>
                <w:b/>
                <w:bCs/>
                <w:sz w:val="28"/>
                <w:szCs w:val="28"/>
                <w:rtl/>
                <w:lang w:bidi="ar-EG"/>
              </w:rPr>
              <w:t>معامل الارتباط</w:t>
            </w:r>
          </w:p>
        </w:tc>
      </w:tr>
      <w:tr w:rsidR="00FB288D" w:rsidRPr="00FC1BCC">
        <w:trPr>
          <w:trHeight w:val="337"/>
          <w:jc w:val="center"/>
        </w:trPr>
        <w:tc>
          <w:tcPr>
            <w:tcW w:w="327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المساواة مقابل التفرقة</w:t>
            </w:r>
          </w:p>
        </w:tc>
        <w:tc>
          <w:tcPr>
            <w:tcW w:w="172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0.589</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327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التسامح مقابل القسوة</w:t>
            </w:r>
          </w:p>
        </w:tc>
        <w:tc>
          <w:tcPr>
            <w:tcW w:w="1725"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0.556</w:t>
            </w:r>
            <w:r w:rsidRPr="00FC1BCC">
              <w:rPr>
                <w:rFonts w:ascii="Simplified Arabic" w:hAnsi="Simplified Arabic" w:cs="Simplified Arabic"/>
                <w:b/>
                <w:bCs/>
                <w:sz w:val="28"/>
                <w:szCs w:val="28"/>
                <w:vertAlign w:val="superscript"/>
                <w:rtl/>
                <w:lang w:bidi="ar-EG"/>
              </w:rPr>
              <w:t>**</w:t>
            </w:r>
          </w:p>
        </w:tc>
      </w:tr>
      <w:tr w:rsidR="00FB288D" w:rsidRPr="00FC1BCC">
        <w:trPr>
          <w:trHeight w:val="337"/>
          <w:jc w:val="center"/>
        </w:trPr>
        <w:tc>
          <w:tcPr>
            <w:tcW w:w="3275" w:type="pct"/>
            <w:tcBorders>
              <w:bottom w:val="thickThinSmallGap" w:sz="24" w:space="0" w:color="auto"/>
            </w:tcBorders>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الحزم مقابل التسلط</w:t>
            </w:r>
          </w:p>
        </w:tc>
        <w:tc>
          <w:tcPr>
            <w:tcW w:w="1725" w:type="pct"/>
            <w:tcBorders>
              <w:bottom w:val="thickThinSmallGap" w:sz="24" w:space="0" w:color="auto"/>
            </w:tcBorders>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0,598</w:t>
            </w:r>
            <w:r w:rsidRPr="00FC1BCC">
              <w:rPr>
                <w:rFonts w:ascii="Simplified Arabic" w:hAnsi="Simplified Arabic" w:cs="Simplified Arabic"/>
                <w:b/>
                <w:bCs/>
                <w:sz w:val="28"/>
                <w:szCs w:val="28"/>
                <w:vertAlign w:val="superscript"/>
                <w:rtl/>
                <w:lang w:bidi="ar-EG"/>
              </w:rPr>
              <w:t>**</w:t>
            </w:r>
          </w:p>
        </w:tc>
      </w:tr>
    </w:tbl>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يتضح من الجدول أن معاملات الارتباط بين المعايير الرئيسية وإجمالي الاستبيان جميعها دالة عند مستوى (0.01)، مما يدل على وجود اتساق داخلي مرتفع بين المعايير الرئيسية وإجمالي الاستبيان، ومنها فإن الاستبيان على درجة عالية من الثبات.</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8- الصورة النهائية للاستبيان</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بعد تقنين الاستبيان وإجراء التعديلات التي أقترحها السادة المحكمين في تعديل بعض الصياغات اللغوية وحذف بعض الكلمات من العبارات وإجراء معاملات الصدق والثبات أصبح الاستبيان جاهز للتطبيق علي عينة الدراسة</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9- مفتاح تصحيح الاستبيان</w:t>
      </w:r>
    </w:p>
    <w:p w:rsidR="00FB288D" w:rsidRPr="00ED02AB" w:rsidRDefault="00FB288D" w:rsidP="00B6474C">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 xml:space="preserve">تم تصحيح الاستبيان باستخدام مفتاح التصحيح وكانت العبارات بعضها اتجاهها إيجابي والبعض الأخر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تجاهه سلبي .</w:t>
      </w:r>
    </w:p>
    <w:p w:rsidR="00FB288D" w:rsidRPr="00ED02AB" w:rsidRDefault="00FB288D" w:rsidP="00ED02AB">
      <w:pPr>
        <w:bidi/>
        <w:spacing w:after="0" w:line="240" w:lineRule="auto"/>
        <w:jc w:val="both"/>
        <w:rPr>
          <w:rFonts w:ascii="Simplified Arabic" w:hAnsi="Simplified Arabic" w:cs="Simplified Arabic"/>
          <w:b/>
          <w:bCs/>
          <w:sz w:val="28"/>
          <w:szCs w:val="28"/>
          <w:lang w:bidi="ar-EG"/>
        </w:rPr>
      </w:pPr>
      <w:r w:rsidRPr="00ED02AB">
        <w:rPr>
          <w:rFonts w:ascii="Simplified Arabic" w:hAnsi="Simplified Arabic" w:cs="Simplified Arabic"/>
          <w:b/>
          <w:bCs/>
          <w:sz w:val="28"/>
          <w:szCs w:val="28"/>
          <w:rtl/>
          <w:lang w:bidi="ar-EG"/>
        </w:rPr>
        <w:t>تاسعا: نتائج البحث ومناقشته وتفسيره:</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الفرض الأول: توجد علاقة إرتباطية ذات دلالة إحصائية بين المعايير</w:t>
      </w:r>
      <w:r>
        <w:rPr>
          <w:rFonts w:ascii="Simplified Arabic" w:hAnsi="Simplified Arabic" w:cs="Simplified Arabic"/>
          <w:b/>
          <w:bCs/>
          <w:sz w:val="28"/>
          <w:szCs w:val="28"/>
          <w:rtl/>
          <w:lang w:bidi="ar-EG"/>
        </w:rPr>
        <w:t xml:space="preserve"> </w:t>
      </w:r>
      <w:r w:rsidRPr="00ED02AB">
        <w:rPr>
          <w:rFonts w:ascii="Simplified Arabic" w:hAnsi="Simplified Arabic" w:cs="Simplified Arabic"/>
          <w:b/>
          <w:bCs/>
          <w:sz w:val="28"/>
          <w:szCs w:val="28"/>
          <w:rtl/>
          <w:lang w:bidi="ar-EG"/>
        </w:rPr>
        <w:t xml:space="preserve">الأخلاقية وبين أساليب المعاملة الوالدية لذوي الإعاقة السمعية . </w:t>
      </w:r>
    </w:p>
    <w:p w:rsidR="00FB288D" w:rsidRPr="00ED02AB" w:rsidRDefault="00FB288D" w:rsidP="00B6474C">
      <w:pPr>
        <w:bidi/>
        <w:spacing w:after="0" w:line="240" w:lineRule="auto"/>
        <w:jc w:val="center"/>
        <w:rPr>
          <w:rFonts w:ascii="Simplified Arabic" w:hAnsi="Simplified Arabic" w:cs="Simplified Arabic"/>
          <w:b/>
          <w:bCs/>
          <w:sz w:val="28"/>
          <w:szCs w:val="28"/>
          <w:rtl/>
        </w:rPr>
      </w:pPr>
      <w:r w:rsidRPr="00ED02AB">
        <w:rPr>
          <w:rFonts w:ascii="Simplified Arabic" w:hAnsi="Simplified Arabic" w:cs="Simplified Arabic"/>
          <w:b/>
          <w:bCs/>
          <w:sz w:val="28"/>
          <w:szCs w:val="28"/>
          <w:rtl/>
        </w:rPr>
        <w:t>جدول (7) معاملات الارتباط بين المعايير الأخلاقية وأساليب المعاملة الوالدية</w:t>
      </w:r>
    </w:p>
    <w:tbl>
      <w:tblPr>
        <w:tblW w:w="4588" w:type="pct"/>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
        <w:gridCol w:w="1481"/>
        <w:gridCol w:w="1579"/>
        <w:gridCol w:w="1124"/>
        <w:gridCol w:w="1124"/>
        <w:gridCol w:w="1124"/>
      </w:tblGrid>
      <w:tr w:rsidR="00FB288D" w:rsidRPr="00FC1BCC" w:rsidTr="00CC1860">
        <w:trPr>
          <w:trHeight w:val="20"/>
          <w:jc w:val="center"/>
        </w:trPr>
        <w:tc>
          <w:tcPr>
            <w:tcW w:w="1648" w:type="pct"/>
            <w:gridSpan w:val="2"/>
            <w:noWrap/>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Pr>
            </w:pPr>
            <w:r w:rsidRPr="00FC1BCC">
              <w:rPr>
                <w:rFonts w:ascii="Simplified Arabic" w:hAnsi="Simplified Arabic" w:cs="Simplified Arabic"/>
                <w:b/>
                <w:bCs/>
                <w:sz w:val="28"/>
                <w:szCs w:val="28"/>
                <w:rtl/>
                <w:lang w:bidi="ar-EG"/>
              </w:rPr>
              <w:t>الارتباط بين الاستبيان</w:t>
            </w:r>
          </w:p>
        </w:tc>
        <w:tc>
          <w:tcPr>
            <w:tcW w:w="1098" w:type="pct"/>
            <w:vAlign w:val="center"/>
          </w:tcPr>
          <w:p w:rsidR="00FB288D" w:rsidRPr="00CC1860" w:rsidRDefault="00FB288D" w:rsidP="00CC1860">
            <w:pPr>
              <w:bidi/>
              <w:spacing w:after="0" w:line="240" w:lineRule="auto"/>
              <w:jc w:val="center"/>
              <w:rPr>
                <w:rFonts w:ascii="Simplified Arabic" w:hAnsi="Simplified Arabic" w:cs="Simplified Arabic"/>
                <w:b/>
                <w:bCs/>
                <w:sz w:val="24"/>
                <w:szCs w:val="24"/>
              </w:rPr>
            </w:pPr>
            <w:r w:rsidRPr="00CC1860">
              <w:rPr>
                <w:rFonts w:ascii="Simplified Arabic" w:hAnsi="Simplified Arabic" w:cs="Simplified Arabic"/>
                <w:b/>
                <w:bCs/>
                <w:sz w:val="24"/>
                <w:szCs w:val="24"/>
                <w:rtl/>
              </w:rPr>
              <w:t>أساليب المعاملة الوالدية</w:t>
            </w:r>
          </w:p>
        </w:tc>
        <w:tc>
          <w:tcPr>
            <w:tcW w:w="751" w:type="pct"/>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المساواة التفرقة</w:t>
            </w:r>
          </w:p>
        </w:tc>
        <w:tc>
          <w:tcPr>
            <w:tcW w:w="751" w:type="pct"/>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التسامح القسوة</w:t>
            </w:r>
          </w:p>
        </w:tc>
        <w:tc>
          <w:tcPr>
            <w:tcW w:w="751" w:type="pct"/>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الحزم التسلط</w:t>
            </w:r>
          </w:p>
        </w:tc>
      </w:tr>
      <w:tr w:rsidR="00FB288D" w:rsidRPr="00FC1BCC" w:rsidTr="00CC1860">
        <w:trPr>
          <w:trHeight w:val="20"/>
          <w:jc w:val="center"/>
        </w:trPr>
        <w:tc>
          <w:tcPr>
            <w:tcW w:w="701" w:type="pct"/>
            <w:vMerge w:val="restar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المعايير الأخلاقية</w:t>
            </w:r>
          </w:p>
        </w:tc>
        <w:tc>
          <w:tcPr>
            <w:tcW w:w="94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معامل الارتباط</w:t>
            </w:r>
          </w:p>
        </w:tc>
        <w:tc>
          <w:tcPr>
            <w:tcW w:w="1098"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0.359</w:t>
            </w:r>
            <w:r w:rsidRPr="00FC1BCC">
              <w:rPr>
                <w:rFonts w:ascii="Simplified Arabic" w:hAnsi="Simplified Arabic" w:cs="Simplified Arabic"/>
                <w:b/>
                <w:bCs/>
                <w:sz w:val="28"/>
                <w:szCs w:val="28"/>
                <w:vertAlign w:val="superscript"/>
                <w:rtl/>
              </w:rPr>
              <w:t>**</w:t>
            </w:r>
          </w:p>
        </w:tc>
        <w:tc>
          <w:tcPr>
            <w:tcW w:w="751"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0.243</w:t>
            </w:r>
            <w:r w:rsidRPr="00FC1BCC">
              <w:rPr>
                <w:rFonts w:ascii="Simplified Arabic" w:hAnsi="Simplified Arabic" w:cs="Simplified Arabic"/>
                <w:b/>
                <w:bCs/>
                <w:sz w:val="28"/>
                <w:szCs w:val="28"/>
                <w:vertAlign w:val="superscript"/>
                <w:rtl/>
              </w:rPr>
              <w:t>*</w:t>
            </w:r>
          </w:p>
        </w:tc>
        <w:tc>
          <w:tcPr>
            <w:tcW w:w="751"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0.279</w:t>
            </w:r>
            <w:r w:rsidRPr="00FC1BCC">
              <w:rPr>
                <w:rFonts w:ascii="Simplified Arabic" w:hAnsi="Simplified Arabic" w:cs="Simplified Arabic"/>
                <w:b/>
                <w:bCs/>
                <w:sz w:val="28"/>
                <w:szCs w:val="28"/>
                <w:vertAlign w:val="superscript"/>
                <w:rtl/>
              </w:rPr>
              <w:t>*</w:t>
            </w:r>
          </w:p>
        </w:tc>
        <w:tc>
          <w:tcPr>
            <w:tcW w:w="751"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rPr>
              <w:t>0.442</w:t>
            </w:r>
            <w:r w:rsidRPr="00FC1BCC">
              <w:rPr>
                <w:rFonts w:ascii="Simplified Arabic" w:hAnsi="Simplified Arabic" w:cs="Simplified Arabic"/>
                <w:b/>
                <w:bCs/>
                <w:sz w:val="28"/>
                <w:szCs w:val="28"/>
                <w:vertAlign w:val="superscript"/>
                <w:rtl/>
              </w:rPr>
              <w:t>**</w:t>
            </w:r>
          </w:p>
        </w:tc>
      </w:tr>
      <w:tr w:rsidR="00FB288D" w:rsidRPr="00FC1BCC" w:rsidTr="00CC1860">
        <w:trPr>
          <w:trHeight w:val="20"/>
          <w:jc w:val="center"/>
        </w:trPr>
        <w:tc>
          <w:tcPr>
            <w:tcW w:w="701" w:type="pct"/>
            <w:vMerge/>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p>
        </w:tc>
        <w:tc>
          <w:tcPr>
            <w:tcW w:w="947" w:type="pct"/>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الدلالة</w:t>
            </w:r>
          </w:p>
        </w:tc>
        <w:tc>
          <w:tcPr>
            <w:tcW w:w="1098"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0.002</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0.043</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0.019</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0.000</w:t>
            </w:r>
          </w:p>
        </w:tc>
      </w:tr>
      <w:tr w:rsidR="00FB288D" w:rsidRPr="00FC1BCC" w:rsidTr="00CC1860">
        <w:trPr>
          <w:trHeight w:val="20"/>
          <w:jc w:val="center"/>
        </w:trPr>
        <w:tc>
          <w:tcPr>
            <w:tcW w:w="701" w:type="pct"/>
            <w:vMerge w:val="restar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التراحم</w:t>
            </w:r>
          </w:p>
        </w:tc>
        <w:tc>
          <w:tcPr>
            <w:tcW w:w="947"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معامل الارتباط</w:t>
            </w:r>
          </w:p>
        </w:tc>
        <w:tc>
          <w:tcPr>
            <w:tcW w:w="1098"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0.262</w:t>
            </w:r>
            <w:r w:rsidRPr="00FC1BCC">
              <w:rPr>
                <w:rFonts w:ascii="Simplified Arabic" w:hAnsi="Simplified Arabic" w:cs="Simplified Arabic"/>
                <w:b/>
                <w:bCs/>
                <w:sz w:val="28"/>
                <w:szCs w:val="28"/>
                <w:vertAlign w:val="superscript"/>
                <w:rtl/>
              </w:rPr>
              <w:t>*</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0.204</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0.119</w:t>
            </w:r>
          </w:p>
        </w:tc>
        <w:tc>
          <w:tcPr>
            <w:tcW w:w="751"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0.371</w:t>
            </w:r>
            <w:r w:rsidRPr="00FC1BCC">
              <w:rPr>
                <w:rFonts w:ascii="Simplified Arabic" w:hAnsi="Simplified Arabic" w:cs="Simplified Arabic"/>
                <w:b/>
                <w:bCs/>
                <w:sz w:val="28"/>
                <w:szCs w:val="28"/>
                <w:vertAlign w:val="superscript"/>
                <w:rtl/>
              </w:rPr>
              <w:t>**</w:t>
            </w:r>
          </w:p>
        </w:tc>
      </w:tr>
      <w:tr w:rsidR="00FB288D" w:rsidRPr="00FC1BCC" w:rsidTr="00CC1860">
        <w:trPr>
          <w:trHeight w:val="20"/>
          <w:jc w:val="center"/>
        </w:trPr>
        <w:tc>
          <w:tcPr>
            <w:tcW w:w="701" w:type="pct"/>
            <w:vMerge/>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p>
        </w:tc>
        <w:tc>
          <w:tcPr>
            <w:tcW w:w="947"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الدلالة</w:t>
            </w:r>
          </w:p>
        </w:tc>
        <w:tc>
          <w:tcPr>
            <w:tcW w:w="1098"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0.028</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0.089</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0.327</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0.002</w:t>
            </w:r>
          </w:p>
        </w:tc>
      </w:tr>
      <w:tr w:rsidR="00FB288D" w:rsidRPr="00FC1BCC" w:rsidTr="00CC1860">
        <w:trPr>
          <w:trHeight w:val="20"/>
          <w:jc w:val="center"/>
        </w:trPr>
        <w:tc>
          <w:tcPr>
            <w:tcW w:w="701" w:type="pct"/>
            <w:vMerge w:val="restar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الاستقامة</w:t>
            </w:r>
          </w:p>
        </w:tc>
        <w:tc>
          <w:tcPr>
            <w:tcW w:w="947"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معامل الارتباط</w:t>
            </w:r>
          </w:p>
        </w:tc>
        <w:tc>
          <w:tcPr>
            <w:tcW w:w="1098"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0.293</w:t>
            </w:r>
            <w:r w:rsidRPr="00FC1BCC">
              <w:rPr>
                <w:rFonts w:ascii="Simplified Arabic" w:hAnsi="Simplified Arabic" w:cs="Simplified Arabic"/>
                <w:b/>
                <w:bCs/>
                <w:sz w:val="28"/>
                <w:szCs w:val="28"/>
                <w:vertAlign w:val="superscript"/>
                <w:rtl/>
              </w:rPr>
              <w:t>*</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0.172</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0.169</w:t>
            </w:r>
          </w:p>
        </w:tc>
        <w:tc>
          <w:tcPr>
            <w:tcW w:w="751"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0.428</w:t>
            </w:r>
            <w:r w:rsidRPr="00FC1BCC">
              <w:rPr>
                <w:rFonts w:ascii="Simplified Arabic" w:hAnsi="Simplified Arabic" w:cs="Simplified Arabic"/>
                <w:b/>
                <w:bCs/>
                <w:sz w:val="28"/>
                <w:szCs w:val="28"/>
                <w:vertAlign w:val="superscript"/>
                <w:rtl/>
              </w:rPr>
              <w:t>**</w:t>
            </w:r>
          </w:p>
        </w:tc>
      </w:tr>
      <w:tr w:rsidR="00FB288D" w:rsidRPr="00FC1BCC" w:rsidTr="00CC1860">
        <w:trPr>
          <w:trHeight w:val="20"/>
          <w:jc w:val="center"/>
        </w:trPr>
        <w:tc>
          <w:tcPr>
            <w:tcW w:w="701" w:type="pct"/>
            <w:vMerge/>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p>
        </w:tc>
        <w:tc>
          <w:tcPr>
            <w:tcW w:w="947"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الدلالة</w:t>
            </w:r>
          </w:p>
        </w:tc>
        <w:tc>
          <w:tcPr>
            <w:tcW w:w="1098"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0.014</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0.154</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0.163</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0.000</w:t>
            </w:r>
          </w:p>
        </w:tc>
      </w:tr>
      <w:tr w:rsidR="00FB288D" w:rsidRPr="00FC1BCC" w:rsidTr="00CC1860">
        <w:trPr>
          <w:trHeight w:val="20"/>
          <w:jc w:val="center"/>
        </w:trPr>
        <w:tc>
          <w:tcPr>
            <w:tcW w:w="701" w:type="pct"/>
            <w:vMerge w:val="restar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الامانة</w:t>
            </w:r>
          </w:p>
        </w:tc>
        <w:tc>
          <w:tcPr>
            <w:tcW w:w="947"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معامل الارتباط</w:t>
            </w:r>
          </w:p>
        </w:tc>
        <w:tc>
          <w:tcPr>
            <w:tcW w:w="1098"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0.546</w:t>
            </w:r>
            <w:r w:rsidRPr="00FC1BCC">
              <w:rPr>
                <w:rFonts w:ascii="Simplified Arabic" w:hAnsi="Simplified Arabic" w:cs="Simplified Arabic"/>
                <w:b/>
                <w:bCs/>
                <w:sz w:val="28"/>
                <w:szCs w:val="28"/>
                <w:vertAlign w:val="superscript"/>
                <w:rtl/>
              </w:rPr>
              <w:t>**</w:t>
            </w:r>
          </w:p>
        </w:tc>
        <w:tc>
          <w:tcPr>
            <w:tcW w:w="751"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0.376</w:t>
            </w:r>
            <w:r w:rsidRPr="00FC1BCC">
              <w:rPr>
                <w:rFonts w:ascii="Simplified Arabic" w:hAnsi="Simplified Arabic" w:cs="Simplified Arabic"/>
                <w:b/>
                <w:bCs/>
                <w:sz w:val="28"/>
                <w:szCs w:val="28"/>
                <w:vertAlign w:val="superscript"/>
                <w:rtl/>
              </w:rPr>
              <w:t>**</w:t>
            </w:r>
          </w:p>
        </w:tc>
        <w:tc>
          <w:tcPr>
            <w:tcW w:w="751"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0.477</w:t>
            </w:r>
            <w:r w:rsidRPr="00FC1BCC">
              <w:rPr>
                <w:rFonts w:ascii="Simplified Arabic" w:hAnsi="Simplified Arabic" w:cs="Simplified Arabic"/>
                <w:b/>
                <w:bCs/>
                <w:sz w:val="28"/>
                <w:szCs w:val="28"/>
                <w:vertAlign w:val="superscript"/>
                <w:rtl/>
              </w:rPr>
              <w:t>**</w:t>
            </w:r>
          </w:p>
        </w:tc>
        <w:tc>
          <w:tcPr>
            <w:tcW w:w="751" w:type="pct"/>
            <w:shd w:val="clear" w:color="auto" w:fill="D9D9D9"/>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0.470</w:t>
            </w:r>
            <w:r w:rsidRPr="00FC1BCC">
              <w:rPr>
                <w:rFonts w:ascii="Simplified Arabic" w:hAnsi="Simplified Arabic" w:cs="Simplified Arabic"/>
                <w:b/>
                <w:bCs/>
                <w:sz w:val="28"/>
                <w:szCs w:val="28"/>
                <w:vertAlign w:val="superscript"/>
                <w:rtl/>
              </w:rPr>
              <w:t>**</w:t>
            </w:r>
          </w:p>
        </w:tc>
      </w:tr>
      <w:tr w:rsidR="00FB288D" w:rsidRPr="00FC1BCC" w:rsidTr="00CC1860">
        <w:trPr>
          <w:trHeight w:val="20"/>
          <w:jc w:val="center"/>
        </w:trPr>
        <w:tc>
          <w:tcPr>
            <w:tcW w:w="701" w:type="pct"/>
            <w:vMerge/>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p>
        </w:tc>
        <w:tc>
          <w:tcPr>
            <w:tcW w:w="947"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الدلالة</w:t>
            </w:r>
          </w:p>
        </w:tc>
        <w:tc>
          <w:tcPr>
            <w:tcW w:w="1098"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Pr>
            </w:pPr>
            <w:r w:rsidRPr="00FC1BCC">
              <w:rPr>
                <w:rFonts w:ascii="Simplified Arabic" w:hAnsi="Simplified Arabic" w:cs="Simplified Arabic"/>
                <w:b/>
                <w:bCs/>
                <w:sz w:val="28"/>
                <w:szCs w:val="28"/>
                <w:rtl/>
              </w:rPr>
              <w:t>0.000</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0.001</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0.000</w:t>
            </w:r>
          </w:p>
        </w:tc>
        <w:tc>
          <w:tcPr>
            <w:tcW w:w="751" w:type="pct"/>
            <w:noWrap/>
            <w:vAlign w:val="center"/>
          </w:tcPr>
          <w:p w:rsidR="00FB288D" w:rsidRPr="00FC1BCC" w:rsidRDefault="00FB288D" w:rsidP="00ED02AB">
            <w:pPr>
              <w:bidi/>
              <w:spacing w:after="0" w:line="240" w:lineRule="auto"/>
              <w:jc w:val="both"/>
              <w:rPr>
                <w:rFonts w:ascii="Simplified Arabic" w:hAnsi="Simplified Arabic" w:cs="Simplified Arabic"/>
                <w:b/>
                <w:bCs/>
                <w:sz w:val="28"/>
                <w:szCs w:val="28"/>
                <w:rtl/>
              </w:rPr>
            </w:pPr>
            <w:r w:rsidRPr="00FC1BCC">
              <w:rPr>
                <w:rFonts w:ascii="Simplified Arabic" w:hAnsi="Simplified Arabic" w:cs="Simplified Arabic"/>
                <w:b/>
                <w:bCs/>
                <w:sz w:val="28"/>
                <w:szCs w:val="28"/>
                <w:rtl/>
              </w:rPr>
              <w:t>0.000</w:t>
            </w:r>
          </w:p>
        </w:tc>
      </w:tr>
    </w:tbl>
    <w:p w:rsidR="00FB288D" w:rsidRPr="00ED02AB" w:rsidRDefault="00FB288D" w:rsidP="00ED02AB">
      <w:pPr>
        <w:tabs>
          <w:tab w:val="left" w:pos="8448"/>
        </w:tabs>
        <w:bidi/>
        <w:spacing w:after="0" w:line="240" w:lineRule="auto"/>
        <w:jc w:val="both"/>
        <w:rPr>
          <w:rFonts w:ascii="Simplified Arabic" w:hAnsi="Simplified Arabic" w:cs="Simplified Arabic"/>
          <w:b/>
          <w:bCs/>
          <w:sz w:val="28"/>
          <w:szCs w:val="28"/>
          <w:rtl/>
        </w:rPr>
      </w:pPr>
      <w:r w:rsidRPr="00ED02AB">
        <w:rPr>
          <w:rFonts w:ascii="Simplified Arabic" w:hAnsi="Simplified Arabic" w:cs="Simplified Arabic"/>
          <w:b/>
          <w:bCs/>
          <w:sz w:val="28"/>
          <w:szCs w:val="28"/>
          <w:rtl/>
        </w:rPr>
        <w:t>* دالة عند مستوى 0.05</w:t>
      </w:r>
    </w:p>
    <w:p w:rsidR="00FB288D" w:rsidRPr="00ED02AB" w:rsidRDefault="00FB288D" w:rsidP="00ED02AB">
      <w:pPr>
        <w:tabs>
          <w:tab w:val="left" w:pos="8448"/>
        </w:tabs>
        <w:bidi/>
        <w:spacing w:after="0" w:line="240" w:lineRule="auto"/>
        <w:jc w:val="both"/>
        <w:rPr>
          <w:rFonts w:ascii="Simplified Arabic" w:hAnsi="Simplified Arabic" w:cs="Simplified Arabic"/>
          <w:b/>
          <w:bCs/>
          <w:sz w:val="28"/>
          <w:szCs w:val="28"/>
          <w:rtl/>
        </w:rPr>
      </w:pPr>
      <w:r w:rsidRPr="00ED02AB">
        <w:rPr>
          <w:rFonts w:ascii="Simplified Arabic" w:hAnsi="Simplified Arabic" w:cs="Simplified Arabic"/>
          <w:b/>
          <w:bCs/>
          <w:sz w:val="28"/>
          <w:szCs w:val="28"/>
          <w:rtl/>
        </w:rPr>
        <w:t>** دالة عند مستوى0.01</w:t>
      </w:r>
    </w:p>
    <w:p w:rsidR="00FB288D" w:rsidRPr="00ED02AB" w:rsidRDefault="00FB288D" w:rsidP="00ED02AB">
      <w:pPr>
        <w:tabs>
          <w:tab w:val="left" w:pos="8448"/>
        </w:tabs>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يتضح من الجدول (7) ما يلي :</w:t>
      </w:r>
    </w:p>
    <w:p w:rsidR="00FB288D" w:rsidRPr="00ED02AB" w:rsidRDefault="00FB288D" w:rsidP="00B6474C">
      <w:pPr>
        <w:tabs>
          <w:tab w:val="left" w:pos="8448"/>
        </w:tabs>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1/1- توجد علاقة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رتباطية موجبة دالة إحصائيا عند مستوي 0,01 بين معيار الأمانة وجميع أبعاد أساليب المعاملة الوالدية.</w:t>
      </w:r>
    </w:p>
    <w:p w:rsidR="00FB288D" w:rsidRPr="00ED02AB" w:rsidRDefault="00FB288D" w:rsidP="00B6474C">
      <w:pPr>
        <w:tabs>
          <w:tab w:val="left" w:pos="8448"/>
        </w:tabs>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2/1- توجد علاقة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رتباطية موجبة دالة إحصائيا عند مستوي 0.05 بين معيار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التراحم وبعد المساواة مقابل التفرقة.</w:t>
      </w:r>
    </w:p>
    <w:p w:rsidR="00FB288D" w:rsidRPr="00ED02AB" w:rsidRDefault="00FB288D" w:rsidP="00B6474C">
      <w:pPr>
        <w:tabs>
          <w:tab w:val="left" w:pos="8448"/>
        </w:tabs>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3/1- توجد علاقة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رتباطية موجبة دالة إحصائيا عند مستوي 0.05 بين معيار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التراحم وبعد التسامح مقابل القسوة .</w:t>
      </w:r>
    </w:p>
    <w:p w:rsidR="00FB288D" w:rsidRPr="00ED02AB" w:rsidRDefault="00FB288D" w:rsidP="00B6474C">
      <w:pPr>
        <w:tabs>
          <w:tab w:val="left" w:pos="8448"/>
        </w:tabs>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4/1- توجد علاقة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رتباطية موجبة دالة إحصائيا عند مستوي 0,01 بين معيار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التراحم وبعد الحزم مقابل التسلط.</w:t>
      </w:r>
    </w:p>
    <w:p w:rsidR="00FB288D" w:rsidRPr="00ED02AB" w:rsidRDefault="00FB288D" w:rsidP="00B6474C">
      <w:pPr>
        <w:tabs>
          <w:tab w:val="left" w:pos="8448"/>
        </w:tabs>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5/1- توجد علاقة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رتباطية موجبة دالة إحصائيا عند مستوي 0.05 بين معيار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الاستقامة وبعد المساواة مقابل التفرقة .</w:t>
      </w:r>
    </w:p>
    <w:p w:rsidR="00FB288D" w:rsidRPr="00ED02AB" w:rsidRDefault="00FB288D" w:rsidP="00B6474C">
      <w:pPr>
        <w:tabs>
          <w:tab w:val="left" w:pos="8448"/>
        </w:tabs>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6/1- توجد علاقة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رتباطية موجبة دالة إحصائيا عند مستوي 0.05 بين معيار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الاستقامة وبعد التسامح مقابل القسوة .</w:t>
      </w:r>
    </w:p>
    <w:p w:rsidR="00FB288D" w:rsidRPr="00ED02AB" w:rsidRDefault="00FB288D" w:rsidP="00B6474C">
      <w:pPr>
        <w:tabs>
          <w:tab w:val="left" w:pos="8448"/>
        </w:tabs>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7/1- توجد علاقة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رتباطية موجبة دالة إحصائيا عند مستوي 0,01 بين معيار الاستقامة الحزم مقابل التسلط.</w:t>
      </w:r>
    </w:p>
    <w:p w:rsidR="00FB288D" w:rsidRPr="00ED02AB" w:rsidRDefault="00FB288D" w:rsidP="00B6474C">
      <w:pPr>
        <w:tabs>
          <w:tab w:val="left" w:pos="8448"/>
        </w:tabs>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rPr>
        <w:t>وكذلك اتفقت هذه النتائج مع دراسة (هدي شعبا</w:t>
      </w:r>
      <w:r>
        <w:rPr>
          <w:rFonts w:ascii="Simplified Arabic" w:hAnsi="Simplified Arabic" w:cs="Simplified Arabic"/>
          <w:sz w:val="28"/>
          <w:szCs w:val="28"/>
          <w:rtl/>
        </w:rPr>
        <w:t>ن ،2013)التي أثبتت وجود علاقة إ</w:t>
      </w:r>
      <w:r w:rsidRPr="00ED02AB">
        <w:rPr>
          <w:rFonts w:ascii="Simplified Arabic" w:hAnsi="Simplified Arabic" w:cs="Simplified Arabic"/>
          <w:sz w:val="28"/>
          <w:szCs w:val="28"/>
          <w:rtl/>
        </w:rPr>
        <w:t>رتباطية دالة إحصائيا بين أساليب المعاملة الوالدية مثل الحماية الزائد</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rPr>
        <w:t xml:space="preserve"> وبين القيم الأخلاقية الموجود</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rPr>
        <w:t>.</w:t>
      </w:r>
    </w:p>
    <w:p w:rsidR="00FB288D" w:rsidRPr="00ED02AB" w:rsidRDefault="00FB288D" w:rsidP="00ED02AB">
      <w:pPr>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وتتلخص نتائج الفرض الأول  ان هناك ارتباط موجب دال إحصائيا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rPr>
        <w:t xml:space="preserve"> عند مستوى 0.01 بين اجمالى استبيان المعايير الأخلاقية واستبيان أساليب المعاملة الوالدية، ومن المعايير الأكثر ارتباطا بأساليب المعاملة الوالدية كانت الأمانة حيث كانت دالة إحصائيا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rPr>
        <w:t xml:space="preserve"> مع جميع الأبعاد او المحاور الخاصة بأساليب المعاملة الوالدية.</w:t>
      </w:r>
    </w:p>
    <w:p w:rsidR="00FB288D" w:rsidRPr="00ED02AB" w:rsidRDefault="00FB288D" w:rsidP="00ED02AB">
      <w:pPr>
        <w:bidi/>
        <w:spacing w:after="0" w:line="240" w:lineRule="auto"/>
        <w:jc w:val="both"/>
        <w:rPr>
          <w:rFonts w:ascii="Simplified Arabic" w:hAnsi="Simplified Arabic" w:cs="Simplified Arabic"/>
          <w:b/>
          <w:bCs/>
          <w:sz w:val="28"/>
          <w:szCs w:val="28"/>
        </w:rPr>
      </w:pPr>
      <w:r w:rsidRPr="00ED02AB">
        <w:rPr>
          <w:rFonts w:ascii="Simplified Arabic" w:hAnsi="Simplified Arabic" w:cs="Simplified Arabic"/>
          <w:b/>
          <w:bCs/>
          <w:sz w:val="28"/>
          <w:szCs w:val="28"/>
          <w:rtl/>
        </w:rPr>
        <w:lastRenderedPageBreak/>
        <w:t xml:space="preserve">الفرض الثاني : </w:t>
      </w:r>
      <w:r w:rsidRPr="00ED02AB">
        <w:rPr>
          <w:rFonts w:ascii="Simplified Arabic" w:hAnsi="Simplified Arabic" w:cs="Simplified Arabic"/>
          <w:b/>
          <w:bCs/>
          <w:sz w:val="28"/>
          <w:szCs w:val="28"/>
          <w:rtl/>
          <w:lang w:bidi="ar-EG"/>
        </w:rPr>
        <w:t>توجد فروق ذات دلالة إحصائية بين المعايير الأخلاقية وأساليب المعاملة الوالدية تبعا  للنوع .</w:t>
      </w:r>
    </w:p>
    <w:p w:rsidR="00FB288D" w:rsidRPr="00ED02AB" w:rsidRDefault="00FB288D" w:rsidP="00ED02AB">
      <w:pPr>
        <w:bidi/>
        <w:spacing w:after="0" w:line="240" w:lineRule="auto"/>
        <w:ind w:firstLine="720"/>
        <w:jc w:val="both"/>
        <w:rPr>
          <w:rFonts w:ascii="Simplified Arabic" w:hAnsi="Simplified Arabic" w:cs="Simplified Arabic"/>
          <w:noProof/>
          <w:sz w:val="28"/>
          <w:szCs w:val="28"/>
          <w:rtl/>
          <w:lang w:eastAsia="ar-SA"/>
        </w:rPr>
      </w:pPr>
      <w:r w:rsidRPr="00ED02AB">
        <w:rPr>
          <w:rFonts w:ascii="Simplified Arabic" w:hAnsi="Simplified Arabic" w:cs="Simplified Arabic"/>
          <w:noProof/>
          <w:sz w:val="28"/>
          <w:szCs w:val="28"/>
          <w:rtl/>
          <w:lang w:eastAsia="ar-SA"/>
        </w:rPr>
        <w:t>للتحقق من صحة هذا الفرض قامت الباحثة باستخدام اختبار ت للعينات المستقلة</w:t>
      </w:r>
      <w:r w:rsidRPr="00ED02AB">
        <w:rPr>
          <w:rFonts w:ascii="Simplified Arabic" w:hAnsi="Simplified Arabic" w:cs="Simplified Arabic"/>
          <w:sz w:val="28"/>
          <w:szCs w:val="28"/>
        </w:rPr>
        <w:t xml:space="preserve"> independent samble t test</w:t>
      </w:r>
      <w:r w:rsidRPr="00ED02AB">
        <w:rPr>
          <w:rFonts w:ascii="Simplified Arabic" w:hAnsi="Simplified Arabic" w:cs="Simplified Arabic"/>
          <w:noProof/>
          <w:sz w:val="28"/>
          <w:szCs w:val="28"/>
          <w:rtl/>
          <w:lang w:eastAsia="ar-SA"/>
        </w:rPr>
        <w:t xml:space="preserve"> بعد التأكد من اعتدالية توزيع الدرجات حيث كانت قيمة</w:t>
      </w:r>
      <w:r w:rsidRPr="00ED02AB">
        <w:rPr>
          <w:rFonts w:ascii="Simplified Arabic" w:hAnsi="Simplified Arabic" w:cs="Simplified Arabic"/>
          <w:noProof/>
          <w:sz w:val="28"/>
          <w:szCs w:val="28"/>
          <w:rtl/>
          <w:lang w:eastAsia="ar-SA" w:bidi="ar-EG"/>
        </w:rPr>
        <w:t xml:space="preserve"> "شابيرو ويلك</w:t>
      </w:r>
      <w:r w:rsidRPr="00ED02AB">
        <w:rPr>
          <w:rFonts w:ascii="Simplified Arabic" w:hAnsi="Simplified Arabic" w:cs="Simplified Arabic"/>
          <w:noProof/>
          <w:sz w:val="28"/>
          <w:szCs w:val="28"/>
          <w:rtl/>
          <w:lang w:eastAsia="ar-SA"/>
        </w:rPr>
        <w:t xml:space="preserve"> </w:t>
      </w:r>
      <w:r w:rsidRPr="00ED02AB">
        <w:rPr>
          <w:rFonts w:ascii="Simplified Arabic" w:hAnsi="Simplified Arabic" w:cs="Simplified Arabic"/>
          <w:sz w:val="28"/>
          <w:szCs w:val="28"/>
        </w:rPr>
        <w:t>Shapiro</w:t>
      </w:r>
      <w:r w:rsidRPr="00ED02AB">
        <w:rPr>
          <w:rFonts w:ascii="Simplified Arabic" w:hAnsi="Simplified Arabic" w:cs="Simplified Arabic"/>
          <w:noProof/>
          <w:sz w:val="28"/>
          <w:szCs w:val="28"/>
          <w:lang w:eastAsia="ar-SA"/>
        </w:rPr>
        <w:t>-</w:t>
      </w:r>
      <w:r w:rsidRPr="00ED02AB">
        <w:rPr>
          <w:rFonts w:ascii="Simplified Arabic" w:hAnsi="Simplified Arabic" w:cs="Simplified Arabic"/>
          <w:sz w:val="28"/>
          <w:szCs w:val="28"/>
        </w:rPr>
        <w:t>Wilk</w:t>
      </w:r>
      <w:r w:rsidRPr="00ED02AB">
        <w:rPr>
          <w:rFonts w:ascii="Simplified Arabic" w:hAnsi="Simplified Arabic" w:cs="Simplified Arabic"/>
          <w:noProof/>
          <w:sz w:val="28"/>
          <w:szCs w:val="28"/>
          <w:rtl/>
          <w:lang w:eastAsia="ar-SA"/>
        </w:rPr>
        <w:t>" (</w:t>
      </w:r>
      <w:r w:rsidRPr="00ED02AB">
        <w:rPr>
          <w:rFonts w:ascii="Simplified Arabic" w:hAnsi="Simplified Arabic" w:cs="Simplified Arabic"/>
          <w:noProof/>
          <w:sz w:val="28"/>
          <w:szCs w:val="28"/>
          <w:rtl/>
          <w:lang w:eastAsia="ar-SA" w:bidi="ar-EG"/>
        </w:rPr>
        <w:t>0.875) في أساليب المعاملة الوالدية ،(0.977) في المعايير الأخلاقية وفى كلتا الحالتين وهى غير دالة احصائيا مما يعنى اعتدالية توزيع الدرجات كشرط من شروط استخدام اختبار "ت"</w:t>
      </w:r>
      <w:r w:rsidRPr="00ED02AB">
        <w:rPr>
          <w:rFonts w:ascii="Simplified Arabic" w:hAnsi="Simplified Arabic" w:cs="Simplified Arabic"/>
          <w:noProof/>
          <w:sz w:val="28"/>
          <w:szCs w:val="28"/>
          <w:rtl/>
          <w:lang w:eastAsia="ar-SA"/>
        </w:rPr>
        <w:t xml:space="preserve"> عن طريق برنامج (</w:t>
      </w:r>
      <w:r w:rsidRPr="00ED02AB">
        <w:rPr>
          <w:rFonts w:ascii="Simplified Arabic" w:hAnsi="Simplified Arabic" w:cs="Simplified Arabic"/>
          <w:noProof/>
          <w:sz w:val="28"/>
          <w:szCs w:val="28"/>
          <w:lang w:eastAsia="ar-SA"/>
        </w:rPr>
        <w:t>SPSS</w:t>
      </w:r>
      <w:r w:rsidRPr="00ED02AB">
        <w:rPr>
          <w:rFonts w:ascii="Simplified Arabic" w:hAnsi="Simplified Arabic" w:cs="Simplified Arabic"/>
          <w:noProof/>
          <w:sz w:val="28"/>
          <w:szCs w:val="28"/>
          <w:rtl/>
          <w:lang w:eastAsia="ar-SA"/>
        </w:rPr>
        <w:t>) وتوصلت الباحثة إلى:</w:t>
      </w:r>
    </w:p>
    <w:p w:rsidR="00FB288D" w:rsidRPr="00ED02AB" w:rsidRDefault="00FB288D" w:rsidP="00722375">
      <w:pPr>
        <w:bidi/>
        <w:spacing w:after="0" w:line="240" w:lineRule="auto"/>
        <w:jc w:val="center"/>
        <w:rPr>
          <w:rFonts w:ascii="Simplified Arabic" w:hAnsi="Simplified Arabic" w:cs="Simplified Arabic"/>
          <w:b/>
          <w:bCs/>
          <w:sz w:val="28"/>
          <w:szCs w:val="28"/>
          <w:rtl/>
        </w:rPr>
      </w:pPr>
      <w:r w:rsidRPr="00ED02AB">
        <w:rPr>
          <w:rFonts w:ascii="Simplified Arabic" w:hAnsi="Simplified Arabic" w:cs="Simplified Arabic"/>
          <w:b/>
          <w:bCs/>
          <w:sz w:val="28"/>
          <w:szCs w:val="28"/>
          <w:rtl/>
        </w:rPr>
        <w:t>جدول (8) دلالة الفرق بين متوسطى استجابة الذكور والإناث</w:t>
      </w:r>
    </w:p>
    <w:tbl>
      <w:tblPr>
        <w:tblW w:w="8364"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657"/>
        <w:gridCol w:w="636"/>
        <w:gridCol w:w="1042"/>
        <w:gridCol w:w="1349"/>
        <w:gridCol w:w="563"/>
        <w:gridCol w:w="943"/>
        <w:gridCol w:w="895"/>
        <w:gridCol w:w="1143"/>
      </w:tblGrid>
      <w:tr w:rsidR="00FB288D" w:rsidRPr="00FC1BCC" w:rsidTr="00CC1860">
        <w:trPr>
          <w:jc w:val="center"/>
        </w:trPr>
        <w:tc>
          <w:tcPr>
            <w:tcW w:w="1136" w:type="dxa"/>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الاستبيان</w:t>
            </w:r>
          </w:p>
        </w:tc>
        <w:tc>
          <w:tcPr>
            <w:tcW w:w="0" w:type="auto"/>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النوع</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العدد</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المتوسط</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Pr>
            </w:pPr>
            <w:r w:rsidRPr="00FC1BCC">
              <w:rPr>
                <w:rFonts w:ascii="Simplified Arabic" w:hAnsi="Simplified Arabic" w:cs="Simplified Arabic"/>
                <w:b/>
                <w:bCs/>
                <w:sz w:val="28"/>
                <w:szCs w:val="28"/>
                <w:rtl/>
                <w:lang w:bidi="ar-EG"/>
              </w:rPr>
              <w:t>الانحراف المعياري</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د.ح</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قيمة "ت"</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الدلالة</w:t>
            </w:r>
          </w:p>
        </w:tc>
        <w:tc>
          <w:tcPr>
            <w:tcW w:w="1143" w:type="dxa"/>
            <w:tcBorders>
              <w:righ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مستوى الدلالة</w:t>
            </w:r>
          </w:p>
        </w:tc>
      </w:tr>
      <w:tr w:rsidR="00FB288D" w:rsidRPr="00FC1BCC" w:rsidTr="00CC1860">
        <w:trPr>
          <w:trHeight w:val="165"/>
          <w:jc w:val="center"/>
        </w:trPr>
        <w:tc>
          <w:tcPr>
            <w:tcW w:w="1136" w:type="dxa"/>
            <w:vMerge w:val="restart"/>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المعايير الاخلاقية</w:t>
            </w:r>
          </w:p>
        </w:tc>
        <w:tc>
          <w:tcPr>
            <w:tcW w:w="0" w:type="auto"/>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ذكور</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32</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86,31</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7,876</w:t>
            </w:r>
          </w:p>
        </w:tc>
        <w:tc>
          <w:tcPr>
            <w:tcW w:w="0" w:type="auto"/>
            <w:vMerge w:val="restart"/>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68</w:t>
            </w:r>
          </w:p>
        </w:tc>
        <w:tc>
          <w:tcPr>
            <w:tcW w:w="0" w:type="auto"/>
            <w:vMerge w:val="restart"/>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1,319</w:t>
            </w:r>
          </w:p>
        </w:tc>
        <w:tc>
          <w:tcPr>
            <w:tcW w:w="0" w:type="auto"/>
            <w:vMerge w:val="restart"/>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0,192</w:t>
            </w:r>
          </w:p>
        </w:tc>
        <w:tc>
          <w:tcPr>
            <w:tcW w:w="1143" w:type="dxa"/>
            <w:vMerge w:val="restart"/>
            <w:tcBorders>
              <w:right w:val="nil"/>
            </w:tcBorders>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غير دالة</w:t>
            </w:r>
          </w:p>
        </w:tc>
      </w:tr>
      <w:tr w:rsidR="00FB288D" w:rsidRPr="00FC1BCC" w:rsidTr="00CC1860">
        <w:trPr>
          <w:trHeight w:val="90"/>
          <w:jc w:val="center"/>
        </w:trPr>
        <w:tc>
          <w:tcPr>
            <w:tcW w:w="1136" w:type="dxa"/>
            <w:vMerge/>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p>
        </w:tc>
        <w:tc>
          <w:tcPr>
            <w:tcW w:w="0" w:type="auto"/>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اناث</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lang w:bidi="ar-EG"/>
              </w:rPr>
              <w:t>38</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88,37</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5.064</w:t>
            </w:r>
          </w:p>
        </w:tc>
        <w:tc>
          <w:tcPr>
            <w:tcW w:w="0" w:type="auto"/>
            <w:vMerge/>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p>
        </w:tc>
        <w:tc>
          <w:tcPr>
            <w:tcW w:w="1143" w:type="dxa"/>
            <w:vMerge/>
            <w:tcBorders>
              <w:right w:val="nil"/>
            </w:tcBorders>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p>
        </w:tc>
      </w:tr>
      <w:tr w:rsidR="00FB288D" w:rsidRPr="00FC1BCC" w:rsidTr="00CC1860">
        <w:trPr>
          <w:trHeight w:val="90"/>
          <w:jc w:val="center"/>
        </w:trPr>
        <w:tc>
          <w:tcPr>
            <w:tcW w:w="1136" w:type="dxa"/>
            <w:vMerge w:val="restart"/>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أساليب المعاملة الوالدية</w:t>
            </w:r>
          </w:p>
        </w:tc>
        <w:tc>
          <w:tcPr>
            <w:tcW w:w="0" w:type="auto"/>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ذكور</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32</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111.69</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15.196</w:t>
            </w:r>
          </w:p>
        </w:tc>
        <w:tc>
          <w:tcPr>
            <w:tcW w:w="0" w:type="auto"/>
            <w:vMerge w:val="restart"/>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68</w:t>
            </w:r>
          </w:p>
        </w:tc>
        <w:tc>
          <w:tcPr>
            <w:tcW w:w="0" w:type="auto"/>
            <w:vMerge w:val="restart"/>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2.150</w:t>
            </w:r>
          </w:p>
        </w:tc>
        <w:tc>
          <w:tcPr>
            <w:tcW w:w="0" w:type="auto"/>
            <w:vMerge w:val="restart"/>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0.035</w:t>
            </w:r>
          </w:p>
        </w:tc>
        <w:tc>
          <w:tcPr>
            <w:tcW w:w="1143" w:type="dxa"/>
            <w:vMerge w:val="restart"/>
            <w:tcBorders>
              <w:right w:val="nil"/>
            </w:tcBorders>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دالة عند مستوى 0.05</w:t>
            </w:r>
          </w:p>
        </w:tc>
      </w:tr>
      <w:tr w:rsidR="00FB288D" w:rsidRPr="00FC1BCC" w:rsidTr="00CC1860">
        <w:trPr>
          <w:trHeight w:val="90"/>
          <w:jc w:val="center"/>
        </w:trPr>
        <w:tc>
          <w:tcPr>
            <w:tcW w:w="1136" w:type="dxa"/>
            <w:vMerge/>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p>
        </w:tc>
        <w:tc>
          <w:tcPr>
            <w:tcW w:w="0" w:type="auto"/>
            <w:tcBorders>
              <w:left w:val="nil"/>
            </w:tcBorders>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اناث</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38</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104.97</w:t>
            </w:r>
          </w:p>
        </w:tc>
        <w:tc>
          <w:tcPr>
            <w:tcW w:w="0" w:type="auto"/>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10.859</w:t>
            </w:r>
          </w:p>
        </w:tc>
        <w:tc>
          <w:tcPr>
            <w:tcW w:w="0" w:type="auto"/>
            <w:vMerge/>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p>
        </w:tc>
        <w:tc>
          <w:tcPr>
            <w:tcW w:w="1143" w:type="dxa"/>
            <w:vMerge/>
            <w:tcBorders>
              <w:right w:val="nil"/>
            </w:tcBorders>
            <w:vAlign w:val="center"/>
          </w:tcPr>
          <w:p w:rsidR="00FB288D" w:rsidRPr="00FC1BCC" w:rsidRDefault="00FB288D" w:rsidP="00CC1860">
            <w:pPr>
              <w:bidi/>
              <w:spacing w:after="0" w:line="240" w:lineRule="auto"/>
              <w:jc w:val="center"/>
              <w:rPr>
                <w:rFonts w:ascii="Simplified Arabic" w:hAnsi="Simplified Arabic" w:cs="Simplified Arabic"/>
                <w:sz w:val="28"/>
                <w:szCs w:val="28"/>
                <w:rtl/>
                <w:lang w:bidi="ar-EG"/>
              </w:rPr>
            </w:pPr>
          </w:p>
        </w:tc>
      </w:tr>
    </w:tbl>
    <w:p w:rsidR="00FB288D" w:rsidRPr="00ED02AB" w:rsidRDefault="00FB288D" w:rsidP="00722375">
      <w:pPr>
        <w:tabs>
          <w:tab w:val="left" w:pos="8544"/>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ويتض</w:t>
      </w:r>
      <w:r>
        <w:rPr>
          <w:rFonts w:ascii="Simplified Arabic" w:hAnsi="Simplified Arabic" w:cs="Simplified Arabic"/>
          <w:sz w:val="28"/>
          <w:szCs w:val="28"/>
          <w:rtl/>
          <w:lang w:bidi="ar-EG"/>
        </w:rPr>
        <w:t>ح</w:t>
      </w:r>
      <w:r w:rsidRPr="00ED02AB">
        <w:rPr>
          <w:rFonts w:ascii="Simplified Arabic" w:hAnsi="Simplified Arabic" w:cs="Simplified Arabic"/>
          <w:sz w:val="28"/>
          <w:szCs w:val="28"/>
          <w:rtl/>
        </w:rPr>
        <w:t xml:space="preserve"> من الجدل (8) ما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يلي :</w:t>
      </w:r>
    </w:p>
    <w:p w:rsidR="00FB288D" w:rsidRPr="00ED02AB" w:rsidRDefault="00FB288D" w:rsidP="00ED02AB">
      <w:pPr>
        <w:tabs>
          <w:tab w:val="left" w:pos="8544"/>
        </w:tabs>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rPr>
        <w:t>1/2- لا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 xml:space="preserve">توجد فروق ذات دلالة إحصائية في المعايير الأخلاقية وبين متوسطي استجابة الذكور والإناث </w:t>
      </w:r>
      <w:r w:rsidRPr="00ED02AB">
        <w:rPr>
          <w:rFonts w:ascii="Simplified Arabic" w:hAnsi="Simplified Arabic" w:cs="Simplified Arabic"/>
          <w:sz w:val="28"/>
          <w:szCs w:val="28"/>
          <w:rtl/>
          <w:lang w:eastAsia="ar-SA"/>
        </w:rPr>
        <w:t>حيث بلغ متوسط استجابات الذكور(86,31) ومتوسط استجابة الإناث(88,37) .</w:t>
      </w:r>
    </w:p>
    <w:p w:rsidR="00FB288D" w:rsidRPr="00ED02AB" w:rsidRDefault="00FB288D" w:rsidP="00ED02AB">
      <w:pPr>
        <w:bidi/>
        <w:spacing w:after="0" w:line="240" w:lineRule="auto"/>
        <w:jc w:val="both"/>
        <w:rPr>
          <w:rFonts w:ascii="Simplified Arabic" w:hAnsi="Simplified Arabic" w:cs="Simplified Arabic"/>
          <w:sz w:val="28"/>
          <w:szCs w:val="28"/>
          <w:rtl/>
          <w:lang w:eastAsia="ar-SA"/>
        </w:rPr>
      </w:pPr>
      <w:r w:rsidRPr="00ED02AB">
        <w:rPr>
          <w:rFonts w:ascii="Simplified Arabic" w:hAnsi="Simplified Arabic" w:cs="Simplified Arabic"/>
          <w:sz w:val="28"/>
          <w:szCs w:val="28"/>
          <w:rtl/>
          <w:lang w:eastAsia="ar-SA"/>
        </w:rPr>
        <w:t>وقد اتفقت هذه النتائج مع دراسة (بخيته زين،2016) التي أثبتت عدم وجود فروق ذات دلالة إحصائية بين التوافق النفسي والأخلاقي وسط الطلاب المعاقين سمعيا تعزي لمتغير النوع.</w:t>
      </w:r>
    </w:p>
    <w:p w:rsidR="00FB288D" w:rsidRPr="00ED02AB" w:rsidRDefault="00FB288D" w:rsidP="00ED02AB">
      <w:pPr>
        <w:bidi/>
        <w:spacing w:after="0" w:line="240" w:lineRule="auto"/>
        <w:jc w:val="both"/>
        <w:rPr>
          <w:rFonts w:ascii="Simplified Arabic" w:hAnsi="Simplified Arabic" w:cs="Simplified Arabic"/>
          <w:sz w:val="28"/>
          <w:szCs w:val="28"/>
          <w:rtl/>
          <w:lang w:eastAsia="ar-SA"/>
        </w:rPr>
      </w:pPr>
      <w:r w:rsidRPr="00ED02AB">
        <w:rPr>
          <w:rFonts w:ascii="Simplified Arabic" w:hAnsi="Simplified Arabic" w:cs="Simplified Arabic"/>
          <w:sz w:val="28"/>
          <w:szCs w:val="28"/>
          <w:rtl/>
          <w:lang w:eastAsia="ar-SA"/>
        </w:rPr>
        <w:t>2/2- توجد فروق ذات دلالة إحصائية</w:t>
      </w:r>
      <w:r>
        <w:rPr>
          <w:rFonts w:ascii="Simplified Arabic" w:hAnsi="Simplified Arabic" w:cs="Simplified Arabic"/>
          <w:sz w:val="28"/>
          <w:szCs w:val="28"/>
          <w:rtl/>
          <w:lang w:eastAsia="ar-SA" w:bidi="ar-EG"/>
        </w:rPr>
        <w:t xml:space="preserve"> </w:t>
      </w:r>
      <w:r w:rsidRPr="00ED02AB">
        <w:rPr>
          <w:rFonts w:ascii="Simplified Arabic" w:hAnsi="Simplified Arabic" w:cs="Simplified Arabic"/>
          <w:sz w:val="28"/>
          <w:szCs w:val="28"/>
          <w:rtl/>
          <w:lang w:eastAsia="ar-SA"/>
        </w:rPr>
        <w:t>عند مستوي 0.05 في أساليب المعاملة الوالدية وبين متوسطي الذكور والإناث لصالح الذكور</w:t>
      </w:r>
      <w:r w:rsidRPr="00ED02AB">
        <w:rPr>
          <w:rFonts w:ascii="Simplified Arabic" w:hAnsi="Simplified Arabic" w:cs="Simplified Arabic"/>
          <w:sz w:val="28"/>
          <w:szCs w:val="28"/>
          <w:rtl/>
          <w:lang w:bidi="ar-EG"/>
        </w:rPr>
        <w:t xml:space="preserve"> فكانت استجابتهم في اتجاه نعم ودائما</w:t>
      </w:r>
      <w:r w:rsidRPr="00ED02AB">
        <w:rPr>
          <w:rFonts w:ascii="Simplified Arabic" w:hAnsi="Simplified Arabic" w:cs="Simplified Arabic"/>
          <w:sz w:val="28"/>
          <w:szCs w:val="28"/>
          <w:rtl/>
          <w:lang w:eastAsia="ar-SA"/>
        </w:rPr>
        <w:t xml:space="preserve"> حيث بلغ متوسط استجابات الذكور(111,69) ومتوسط استجابة الإناث (104,97).</w:t>
      </w:r>
    </w:p>
    <w:p w:rsidR="00FB288D" w:rsidRPr="00ED02AB" w:rsidRDefault="00FB288D" w:rsidP="00ED02AB">
      <w:pPr>
        <w:bidi/>
        <w:spacing w:after="0" w:line="240" w:lineRule="auto"/>
        <w:jc w:val="both"/>
        <w:rPr>
          <w:rFonts w:ascii="Simplified Arabic" w:hAnsi="Simplified Arabic" w:cs="Simplified Arabic"/>
          <w:sz w:val="28"/>
          <w:szCs w:val="28"/>
          <w:rtl/>
          <w:lang w:eastAsia="ar-SA"/>
        </w:rPr>
      </w:pPr>
      <w:r w:rsidRPr="00ED02AB">
        <w:rPr>
          <w:rFonts w:ascii="Simplified Arabic" w:hAnsi="Simplified Arabic" w:cs="Simplified Arabic"/>
          <w:sz w:val="28"/>
          <w:szCs w:val="28"/>
          <w:rtl/>
          <w:lang w:eastAsia="ar-SA"/>
        </w:rPr>
        <w:lastRenderedPageBreak/>
        <w:t>وقد اختلفت هذه النتائج مع دراسة (محمد عبد العزيز،2003) التي أثبتت عدم وجود فروق ذات دلالة إحصائية بين الجنسين من المراهقين ذوي الإعاقة السمعية في إدراكهم للقبول والرفض الوالدي .</w:t>
      </w:r>
    </w:p>
    <w:p w:rsidR="00FB288D" w:rsidRPr="00CC1860" w:rsidRDefault="00FB288D" w:rsidP="00ED02AB">
      <w:pPr>
        <w:bidi/>
        <w:spacing w:after="0" w:line="240" w:lineRule="auto"/>
        <w:jc w:val="both"/>
        <w:rPr>
          <w:rFonts w:ascii="Simplified Arabic" w:hAnsi="Simplified Arabic" w:cs="Simplified Arabic"/>
          <w:b/>
          <w:bCs/>
          <w:sz w:val="28"/>
          <w:szCs w:val="28"/>
          <w:lang w:eastAsia="ar-SA"/>
        </w:rPr>
      </w:pPr>
      <w:r w:rsidRPr="00CC1860">
        <w:rPr>
          <w:rFonts w:ascii="Simplified Arabic" w:hAnsi="Simplified Arabic" w:cs="Simplified Arabic"/>
          <w:b/>
          <w:bCs/>
          <w:sz w:val="28"/>
          <w:szCs w:val="28"/>
          <w:rtl/>
          <w:lang w:eastAsia="ar-SA"/>
        </w:rPr>
        <w:t xml:space="preserve">وتلخصت نتائج الفرض الثاني </w:t>
      </w:r>
    </w:p>
    <w:p w:rsidR="00FB288D" w:rsidRPr="00ED02AB" w:rsidRDefault="00FB288D" w:rsidP="00ED02AB">
      <w:pPr>
        <w:bidi/>
        <w:spacing w:after="0" w:line="240" w:lineRule="auto"/>
        <w:jc w:val="both"/>
        <w:rPr>
          <w:rFonts w:ascii="Simplified Arabic" w:hAnsi="Simplified Arabic" w:cs="Simplified Arabic"/>
          <w:sz w:val="28"/>
          <w:szCs w:val="28"/>
          <w:rtl/>
          <w:lang w:eastAsia="ar-SA"/>
        </w:rPr>
      </w:pPr>
      <w:r w:rsidRPr="00ED02AB">
        <w:rPr>
          <w:rFonts w:ascii="Simplified Arabic" w:hAnsi="Simplified Arabic" w:cs="Simplified Arabic"/>
          <w:sz w:val="28"/>
          <w:szCs w:val="28"/>
          <w:rtl/>
          <w:lang w:eastAsia="ar-SA"/>
        </w:rPr>
        <w:t>في وجود فرق دال إحصائيًا عند مستوى 0.05 بين متوسطى استجابة الذكور والإناث لدى عينة من ذوى الإعاقة السمعية من طلاب المرحلة الإعدادية" على كل من:</w:t>
      </w:r>
    </w:p>
    <w:p w:rsidR="00FB288D" w:rsidRPr="00ED02AB" w:rsidRDefault="00FB288D" w:rsidP="00ED02AB">
      <w:pPr>
        <w:numPr>
          <w:ilvl w:val="0"/>
          <w:numId w:val="5"/>
        </w:numPr>
        <w:shd w:val="clear" w:color="auto" w:fill="FFFFFF"/>
        <w:bidi/>
        <w:spacing w:after="0" w:line="240" w:lineRule="auto"/>
        <w:jc w:val="both"/>
        <w:rPr>
          <w:rFonts w:ascii="Simplified Arabic" w:hAnsi="Simplified Arabic" w:cs="Simplified Arabic"/>
          <w:color w:val="000000"/>
          <w:sz w:val="28"/>
          <w:szCs w:val="28"/>
        </w:rPr>
      </w:pPr>
      <w:r w:rsidRPr="00ED02AB">
        <w:rPr>
          <w:rFonts w:ascii="Simplified Arabic" w:hAnsi="Simplified Arabic" w:cs="Simplified Arabic"/>
          <w:noProof/>
          <w:sz w:val="28"/>
          <w:szCs w:val="28"/>
          <w:rtl/>
          <w:lang w:eastAsia="ar-SA"/>
        </w:rPr>
        <w:t>المعايير الإجتماعية والأخلاقية</w:t>
      </w:r>
    </w:p>
    <w:p w:rsidR="00FB288D" w:rsidRPr="00ED02AB" w:rsidRDefault="00FB288D" w:rsidP="00ED02AB">
      <w:pPr>
        <w:numPr>
          <w:ilvl w:val="0"/>
          <w:numId w:val="5"/>
        </w:numPr>
        <w:shd w:val="clear" w:color="auto" w:fill="FFFFFF"/>
        <w:tabs>
          <w:tab w:val="left" w:pos="1229"/>
        </w:tabs>
        <w:bidi/>
        <w:spacing w:after="0" w:line="240" w:lineRule="auto"/>
        <w:jc w:val="both"/>
        <w:rPr>
          <w:rFonts w:ascii="Simplified Arabic" w:hAnsi="Simplified Arabic" w:cs="Simplified Arabic"/>
          <w:color w:val="000000"/>
          <w:sz w:val="28"/>
          <w:szCs w:val="28"/>
          <w:rtl/>
        </w:rPr>
      </w:pPr>
      <w:r w:rsidRPr="00ED02AB">
        <w:rPr>
          <w:rFonts w:ascii="Simplified Arabic" w:hAnsi="Simplified Arabic" w:cs="Simplified Arabic"/>
          <w:sz w:val="28"/>
          <w:szCs w:val="28"/>
          <w:rtl/>
        </w:rPr>
        <w:t>أساليب المعاملة الوالدية</w:t>
      </w:r>
    </w:p>
    <w:p w:rsidR="00FB288D" w:rsidRPr="00ED02AB" w:rsidRDefault="00FB288D" w:rsidP="00ED02AB">
      <w:p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rPr>
        <w:t xml:space="preserve">ولذلك فافرض هنا قد تحقق جزئيا.  </w:t>
      </w:r>
    </w:p>
    <w:p w:rsidR="00FB288D" w:rsidRPr="00ED02AB" w:rsidRDefault="00FB288D" w:rsidP="00ED02AB">
      <w:pPr>
        <w:bidi/>
        <w:spacing w:after="0" w:line="240" w:lineRule="auto"/>
        <w:jc w:val="both"/>
        <w:rPr>
          <w:rFonts w:ascii="Simplified Arabic" w:hAnsi="Simplified Arabic" w:cs="Simplified Arabic"/>
          <w:b/>
          <w:bCs/>
          <w:sz w:val="28"/>
          <w:szCs w:val="28"/>
        </w:rPr>
      </w:pPr>
      <w:r w:rsidRPr="00ED02AB">
        <w:rPr>
          <w:rFonts w:ascii="Simplified Arabic" w:hAnsi="Simplified Arabic" w:cs="Simplified Arabic"/>
          <w:b/>
          <w:bCs/>
          <w:sz w:val="28"/>
          <w:szCs w:val="28"/>
          <w:rtl/>
          <w:lang w:bidi="ar-EG"/>
        </w:rPr>
        <w:t>الفرض الثالث :توجد فروق ذات دلالة إحصائية بين المعايير الأخلاقية وأساليب المعاملة الوالدية تبعا لمهنة الأب.</w:t>
      </w:r>
    </w:p>
    <w:p w:rsidR="00FB288D" w:rsidRPr="00ED02AB" w:rsidRDefault="00FB288D" w:rsidP="00ED02AB">
      <w:pPr>
        <w:bidi/>
        <w:spacing w:after="0" w:line="240" w:lineRule="auto"/>
        <w:ind w:firstLine="720"/>
        <w:jc w:val="both"/>
        <w:rPr>
          <w:rFonts w:ascii="Simplified Arabic" w:hAnsi="Simplified Arabic" w:cs="Simplified Arabic"/>
          <w:noProof/>
          <w:sz w:val="28"/>
          <w:szCs w:val="28"/>
          <w:rtl/>
          <w:lang w:eastAsia="ar-SA"/>
        </w:rPr>
      </w:pPr>
      <w:r w:rsidRPr="00ED02AB">
        <w:rPr>
          <w:rFonts w:ascii="Simplified Arabic" w:hAnsi="Simplified Arabic" w:cs="Simplified Arabic"/>
          <w:noProof/>
          <w:sz w:val="28"/>
          <w:szCs w:val="28"/>
          <w:rtl/>
          <w:lang w:eastAsia="ar-SA"/>
        </w:rPr>
        <w:t>للتحقق من صحة هذا الفرض قامت الباحثة باستخدام اختبار ت للعينات المستقلة</w:t>
      </w:r>
      <w:r w:rsidRPr="00ED02AB">
        <w:rPr>
          <w:rFonts w:ascii="Simplified Arabic" w:hAnsi="Simplified Arabic" w:cs="Simplified Arabic"/>
          <w:sz w:val="28"/>
          <w:szCs w:val="28"/>
        </w:rPr>
        <w:t xml:space="preserve"> independent samble t test</w:t>
      </w:r>
      <w:r w:rsidRPr="00ED02AB">
        <w:rPr>
          <w:rFonts w:ascii="Simplified Arabic" w:hAnsi="Simplified Arabic" w:cs="Simplified Arabic"/>
          <w:noProof/>
          <w:sz w:val="28"/>
          <w:szCs w:val="28"/>
          <w:rtl/>
          <w:lang w:eastAsia="ar-SA"/>
        </w:rPr>
        <w:t xml:space="preserve"> عن طريق برنامج (</w:t>
      </w:r>
      <w:r w:rsidRPr="00ED02AB">
        <w:rPr>
          <w:rFonts w:ascii="Simplified Arabic" w:hAnsi="Simplified Arabic" w:cs="Simplified Arabic"/>
          <w:noProof/>
          <w:sz w:val="28"/>
          <w:szCs w:val="28"/>
          <w:lang w:eastAsia="ar-SA"/>
        </w:rPr>
        <w:t>SPSS</w:t>
      </w:r>
      <w:r w:rsidRPr="00ED02AB">
        <w:rPr>
          <w:rFonts w:ascii="Simplified Arabic" w:hAnsi="Simplified Arabic" w:cs="Simplified Arabic"/>
          <w:noProof/>
          <w:sz w:val="28"/>
          <w:szCs w:val="28"/>
          <w:rtl/>
          <w:lang w:eastAsia="ar-SA"/>
        </w:rPr>
        <w:t>) وتوصلت الباحثة إلى:</w:t>
      </w:r>
    </w:p>
    <w:p w:rsidR="00FB288D" w:rsidRPr="00ED02AB" w:rsidRDefault="00FB288D" w:rsidP="00ED02AB">
      <w:pPr>
        <w:bidi/>
        <w:spacing w:after="0" w:line="240" w:lineRule="auto"/>
        <w:jc w:val="both"/>
        <w:rPr>
          <w:rFonts w:ascii="Simplified Arabic" w:hAnsi="Simplified Arabic" w:cs="Simplified Arabic"/>
          <w:sz w:val="28"/>
          <w:szCs w:val="28"/>
        </w:rPr>
      </w:pPr>
    </w:p>
    <w:p w:rsidR="00FB288D" w:rsidRPr="00ED02AB" w:rsidRDefault="00FB288D" w:rsidP="00722375">
      <w:pPr>
        <w:tabs>
          <w:tab w:val="left" w:pos="5232"/>
        </w:tabs>
        <w:bidi/>
        <w:spacing w:after="0" w:line="240" w:lineRule="auto"/>
        <w:jc w:val="center"/>
        <w:rPr>
          <w:rFonts w:ascii="Simplified Arabic" w:hAnsi="Simplified Arabic" w:cs="Simplified Arabic"/>
          <w:b/>
          <w:bCs/>
          <w:sz w:val="28"/>
          <w:szCs w:val="28"/>
        </w:rPr>
      </w:pPr>
      <w:r w:rsidRPr="00ED02AB">
        <w:rPr>
          <w:rFonts w:ascii="Simplified Arabic" w:hAnsi="Simplified Arabic" w:cs="Simplified Arabic"/>
          <w:b/>
          <w:bCs/>
          <w:sz w:val="28"/>
          <w:szCs w:val="28"/>
          <w:rtl/>
          <w:lang w:eastAsia="ar-SA"/>
        </w:rPr>
        <w:t>جدول (9) دلالة الفرق بين متوسطى استجابة عينة الدراسة تبعا لمهنة الاب</w:t>
      </w:r>
    </w:p>
    <w:tbl>
      <w:tblPr>
        <w:tblW w:w="8399" w:type="dxa"/>
        <w:jc w:val="righ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080"/>
        <w:gridCol w:w="786"/>
        <w:gridCol w:w="1042"/>
        <w:gridCol w:w="1259"/>
        <w:gridCol w:w="563"/>
        <w:gridCol w:w="929"/>
        <w:gridCol w:w="895"/>
        <w:gridCol w:w="845"/>
      </w:tblGrid>
      <w:tr w:rsidR="00FB288D" w:rsidRPr="00FC1BCC" w:rsidTr="00CC1860">
        <w:trPr>
          <w:jc w:val="right"/>
        </w:trPr>
        <w:tc>
          <w:tcPr>
            <w:tcW w:w="1000" w:type="dxa"/>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الا</w:t>
            </w:r>
            <w:r w:rsidRPr="00FC1BCC">
              <w:rPr>
                <w:rFonts w:ascii="Simplified Arabic" w:hAnsi="Simplified Arabic" w:cs="Simplified Arabic"/>
                <w:b/>
                <w:bCs/>
                <w:sz w:val="28"/>
                <w:szCs w:val="28"/>
                <w:rtl/>
                <w:lang w:bidi="ar-EG"/>
              </w:rPr>
              <w:t>ستبانة</w:t>
            </w:r>
          </w:p>
        </w:tc>
        <w:tc>
          <w:tcPr>
            <w:tcW w:w="1080" w:type="dxa"/>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مهنة الأب</w:t>
            </w:r>
          </w:p>
        </w:tc>
        <w:tc>
          <w:tcPr>
            <w:tcW w:w="786" w:type="dxa"/>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العدد</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المتوسط</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Pr>
            </w:pPr>
            <w:r w:rsidRPr="00FC1BCC">
              <w:rPr>
                <w:rFonts w:ascii="Simplified Arabic" w:hAnsi="Simplified Arabic" w:cs="Simplified Arabic"/>
                <w:b/>
                <w:bCs/>
                <w:sz w:val="28"/>
                <w:szCs w:val="28"/>
                <w:rtl/>
                <w:lang w:bidi="ar-EG"/>
              </w:rPr>
              <w:t>الانحراف المعياري</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د.ح</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قيمة "ت"</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الدلالة</w:t>
            </w:r>
          </w:p>
        </w:tc>
        <w:tc>
          <w:tcPr>
            <w:tcW w:w="738" w:type="dxa"/>
            <w:tcBorders>
              <w:righ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مستوى الدلالة</w:t>
            </w:r>
          </w:p>
        </w:tc>
      </w:tr>
      <w:tr w:rsidR="00FB288D" w:rsidRPr="00FC1BCC" w:rsidTr="00CC1860">
        <w:trPr>
          <w:trHeight w:val="165"/>
          <w:jc w:val="right"/>
        </w:trPr>
        <w:tc>
          <w:tcPr>
            <w:tcW w:w="1000" w:type="dxa"/>
            <w:vMerge w:val="restart"/>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المعايير الأخلاقية</w:t>
            </w:r>
          </w:p>
        </w:tc>
        <w:tc>
          <w:tcPr>
            <w:tcW w:w="1080" w:type="dxa"/>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عمل حر</w:t>
            </w:r>
          </w:p>
        </w:tc>
        <w:tc>
          <w:tcPr>
            <w:tcW w:w="786" w:type="dxa"/>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36</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86,11</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7,277</w:t>
            </w:r>
          </w:p>
        </w:tc>
        <w:tc>
          <w:tcPr>
            <w:tcW w:w="0" w:type="auto"/>
            <w:vMerge w:val="restart"/>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68</w:t>
            </w:r>
          </w:p>
        </w:tc>
        <w:tc>
          <w:tcPr>
            <w:tcW w:w="0" w:type="auto"/>
            <w:vMerge w:val="restart"/>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1,762</w:t>
            </w:r>
          </w:p>
        </w:tc>
        <w:tc>
          <w:tcPr>
            <w:tcW w:w="0" w:type="auto"/>
            <w:vMerge w:val="restart"/>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0,082</w:t>
            </w:r>
          </w:p>
        </w:tc>
        <w:tc>
          <w:tcPr>
            <w:tcW w:w="738" w:type="dxa"/>
            <w:vMerge w:val="restart"/>
            <w:tcBorders>
              <w:righ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غير دالة</w:t>
            </w:r>
          </w:p>
        </w:tc>
      </w:tr>
      <w:tr w:rsidR="00FB288D" w:rsidRPr="00FC1BCC" w:rsidTr="00CC1860">
        <w:trPr>
          <w:trHeight w:val="90"/>
          <w:jc w:val="right"/>
        </w:trPr>
        <w:tc>
          <w:tcPr>
            <w:tcW w:w="1000" w:type="dxa"/>
            <w:vMerge/>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p>
        </w:tc>
        <w:tc>
          <w:tcPr>
            <w:tcW w:w="1080" w:type="dxa"/>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موظف</w:t>
            </w:r>
          </w:p>
        </w:tc>
        <w:tc>
          <w:tcPr>
            <w:tcW w:w="786" w:type="dxa"/>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lang w:bidi="ar-EG"/>
              </w:rPr>
              <w:t>34</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88,82</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5.402</w:t>
            </w:r>
          </w:p>
        </w:tc>
        <w:tc>
          <w:tcPr>
            <w:tcW w:w="0" w:type="auto"/>
            <w:vMerge/>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p>
        </w:tc>
        <w:tc>
          <w:tcPr>
            <w:tcW w:w="738" w:type="dxa"/>
            <w:vMerge/>
            <w:tcBorders>
              <w:righ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p>
        </w:tc>
      </w:tr>
      <w:tr w:rsidR="00FB288D" w:rsidRPr="00FC1BCC" w:rsidTr="00CC1860">
        <w:trPr>
          <w:trHeight w:val="90"/>
          <w:jc w:val="right"/>
        </w:trPr>
        <w:tc>
          <w:tcPr>
            <w:tcW w:w="1000" w:type="dxa"/>
            <w:vMerge w:val="restart"/>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أساليب المعاملة الوالدية</w:t>
            </w:r>
          </w:p>
        </w:tc>
        <w:tc>
          <w:tcPr>
            <w:tcW w:w="1080" w:type="dxa"/>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عمل حر</w:t>
            </w:r>
          </w:p>
        </w:tc>
        <w:tc>
          <w:tcPr>
            <w:tcW w:w="786" w:type="dxa"/>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36</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105.89</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11.832</w:t>
            </w:r>
          </w:p>
        </w:tc>
        <w:tc>
          <w:tcPr>
            <w:tcW w:w="0" w:type="auto"/>
            <w:vMerge w:val="restart"/>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68</w:t>
            </w:r>
          </w:p>
        </w:tc>
        <w:tc>
          <w:tcPr>
            <w:tcW w:w="0" w:type="auto"/>
            <w:vMerge w:val="restart"/>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1.398</w:t>
            </w:r>
          </w:p>
        </w:tc>
        <w:tc>
          <w:tcPr>
            <w:tcW w:w="0" w:type="auto"/>
            <w:vMerge w:val="restart"/>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0.167</w:t>
            </w:r>
          </w:p>
        </w:tc>
        <w:tc>
          <w:tcPr>
            <w:tcW w:w="738" w:type="dxa"/>
            <w:vMerge w:val="restart"/>
            <w:tcBorders>
              <w:righ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غير دالة</w:t>
            </w:r>
          </w:p>
        </w:tc>
      </w:tr>
      <w:tr w:rsidR="00FB288D" w:rsidRPr="00FC1BCC" w:rsidTr="00CC1860">
        <w:trPr>
          <w:trHeight w:val="90"/>
          <w:jc w:val="right"/>
        </w:trPr>
        <w:tc>
          <w:tcPr>
            <w:tcW w:w="1000" w:type="dxa"/>
            <w:vMerge/>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p>
        </w:tc>
        <w:tc>
          <w:tcPr>
            <w:tcW w:w="1080" w:type="dxa"/>
            <w:tcBorders>
              <w:lef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موظف</w:t>
            </w:r>
          </w:p>
        </w:tc>
        <w:tc>
          <w:tcPr>
            <w:tcW w:w="786" w:type="dxa"/>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34</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110.32</w:t>
            </w:r>
          </w:p>
        </w:tc>
        <w:tc>
          <w:tcPr>
            <w:tcW w:w="0" w:type="auto"/>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14.628</w:t>
            </w:r>
          </w:p>
        </w:tc>
        <w:tc>
          <w:tcPr>
            <w:tcW w:w="0" w:type="auto"/>
            <w:vMerge/>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p>
        </w:tc>
        <w:tc>
          <w:tcPr>
            <w:tcW w:w="738" w:type="dxa"/>
            <w:vMerge/>
            <w:tcBorders>
              <w:right w:val="nil"/>
            </w:tcBorders>
            <w:vAlign w:val="center"/>
          </w:tcPr>
          <w:p w:rsidR="00FB288D" w:rsidRPr="00FC1BCC" w:rsidRDefault="00FB288D" w:rsidP="00CC1860">
            <w:pPr>
              <w:tabs>
                <w:tab w:val="left" w:pos="5232"/>
              </w:tabs>
              <w:bidi/>
              <w:spacing w:after="0" w:line="240" w:lineRule="auto"/>
              <w:jc w:val="center"/>
              <w:rPr>
                <w:rFonts w:ascii="Simplified Arabic" w:hAnsi="Simplified Arabic" w:cs="Simplified Arabic"/>
                <w:sz w:val="28"/>
                <w:szCs w:val="28"/>
                <w:rtl/>
                <w:lang w:bidi="ar-EG"/>
              </w:rPr>
            </w:pPr>
          </w:p>
        </w:tc>
      </w:tr>
    </w:tbl>
    <w:p w:rsidR="00FB288D" w:rsidRPr="00ED02AB" w:rsidRDefault="00FB288D" w:rsidP="00ED02AB">
      <w:pPr>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ويتضح من جدول (9) ما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 xml:space="preserve">يلي: </w:t>
      </w:r>
    </w:p>
    <w:p w:rsidR="00FB288D" w:rsidRPr="00ED02AB" w:rsidRDefault="00FB288D" w:rsidP="00ED02AB">
      <w:p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rPr>
        <w:t>1/3- لا توجد فروق ذات دلالة  إحصائيا في المعايير الأخلاقية  بين متوسطي استجابة العينة تبعا لمهنة الأب حيث بلغ متوسط استجابات الأفراد ممن يمتهن آبائهم عمل حر(86,11) ومتوسط استجابات الأفراد ممن يمته</w:t>
      </w:r>
      <w:r>
        <w:rPr>
          <w:rFonts w:ascii="Simplified Arabic" w:hAnsi="Simplified Arabic" w:cs="Simplified Arabic"/>
          <w:sz w:val="28"/>
          <w:szCs w:val="28"/>
          <w:rtl/>
        </w:rPr>
        <w:t>ن آبائهم عمل حكوم</w:t>
      </w:r>
      <w:r>
        <w:rPr>
          <w:rFonts w:ascii="Simplified Arabic" w:hAnsi="Simplified Arabic" w:cs="Simplified Arabic"/>
          <w:sz w:val="28"/>
          <w:szCs w:val="28"/>
          <w:rtl/>
          <w:lang w:bidi="ar-EG"/>
        </w:rPr>
        <w:t>ى</w:t>
      </w:r>
      <w:r>
        <w:rPr>
          <w:rFonts w:ascii="Simplified Arabic" w:hAnsi="Simplified Arabic" w:cs="Simplified Arabic"/>
          <w:sz w:val="28"/>
          <w:szCs w:val="28"/>
          <w:rtl/>
        </w:rPr>
        <w:t>(موظف) (88,82)</w:t>
      </w:r>
      <w:r w:rsidRPr="00ED02AB">
        <w:rPr>
          <w:rFonts w:ascii="Simplified Arabic" w:hAnsi="Simplified Arabic" w:cs="Simplified Arabic"/>
          <w:sz w:val="28"/>
          <w:szCs w:val="28"/>
          <w:rtl/>
        </w:rPr>
        <w:t>.</w:t>
      </w:r>
    </w:p>
    <w:p w:rsidR="00FB288D" w:rsidRPr="00ED02AB" w:rsidRDefault="00FB288D" w:rsidP="00ED02AB">
      <w:p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rPr>
        <w:lastRenderedPageBreak/>
        <w:t>2/3- لا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توجد فروق ذات دلالة إحصائية في</w:t>
      </w:r>
      <w:r w:rsidRPr="00ED02AB">
        <w:rPr>
          <w:rFonts w:ascii="Simplified Arabic" w:hAnsi="Simplified Arabic" w:cs="Simplified Arabic"/>
          <w:sz w:val="28"/>
          <w:szCs w:val="28"/>
          <w:rtl/>
          <w:lang w:eastAsia="ar-SA"/>
        </w:rPr>
        <w:t xml:space="preserve"> </w:t>
      </w:r>
      <w:r w:rsidRPr="00ED02AB">
        <w:rPr>
          <w:rFonts w:ascii="Simplified Arabic" w:hAnsi="Simplified Arabic" w:cs="Simplified Arabic"/>
          <w:sz w:val="28"/>
          <w:szCs w:val="28"/>
          <w:rtl/>
        </w:rPr>
        <w:t>أساليب المعاملة الوالدية بين متوسطي استجابة العينة تبعا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rPr>
        <w:t xml:space="preserve"> لمهنة الأب حيث بلغ متوسط استجابات الأفراد ممن يمتهن آبائهم عمل حر(105,89) ومتوسط استجابات الأفراد ممن يمتهن آبائهم عمل حكوم</w:t>
      </w:r>
      <w:r>
        <w:rPr>
          <w:rFonts w:ascii="Simplified Arabic" w:hAnsi="Simplified Arabic" w:cs="Simplified Arabic"/>
          <w:sz w:val="28"/>
          <w:szCs w:val="28"/>
          <w:rtl/>
          <w:lang w:bidi="ar-EG"/>
        </w:rPr>
        <w:t xml:space="preserve">ى </w:t>
      </w:r>
      <w:r w:rsidRPr="00ED02AB">
        <w:rPr>
          <w:rFonts w:ascii="Simplified Arabic" w:hAnsi="Simplified Arabic" w:cs="Simplified Arabic"/>
          <w:sz w:val="28"/>
          <w:szCs w:val="28"/>
          <w:rtl/>
        </w:rPr>
        <w:t>(موظف) (110,32)</w:t>
      </w:r>
    </w:p>
    <w:p w:rsidR="00FB288D" w:rsidRPr="00ED02AB" w:rsidRDefault="00FB288D" w:rsidP="00ED02AB">
      <w:pPr>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ويتضح من نتيجة الفرض أن مهنة الأب ليس لها تأثير علي المعايير الإجتماعية والأخلاقية وكذلك علي  أساليب المعاملة الوالدية لدي لطلاب ذوي الإعاقة السمعية.</w:t>
      </w:r>
    </w:p>
    <w:p w:rsidR="00FB288D" w:rsidRPr="00ED02AB" w:rsidRDefault="00FB288D" w:rsidP="00ED02AB">
      <w:pPr>
        <w:numPr>
          <w:ilvl w:val="0"/>
          <w:numId w:val="1"/>
        </w:numPr>
        <w:bidi/>
        <w:spacing w:after="0" w:line="240" w:lineRule="auto"/>
        <w:jc w:val="both"/>
        <w:rPr>
          <w:rFonts w:ascii="Simplified Arabic" w:hAnsi="Simplified Arabic" w:cs="Simplified Arabic"/>
          <w:b/>
          <w:bCs/>
          <w:sz w:val="28"/>
          <w:szCs w:val="28"/>
        </w:rPr>
      </w:pPr>
      <w:r w:rsidRPr="00ED02AB">
        <w:rPr>
          <w:rFonts w:ascii="Simplified Arabic" w:hAnsi="Simplified Arabic" w:cs="Simplified Arabic"/>
          <w:b/>
          <w:bCs/>
          <w:sz w:val="28"/>
          <w:szCs w:val="28"/>
          <w:rtl/>
        </w:rPr>
        <w:t xml:space="preserve">الفرض الرابع : </w:t>
      </w:r>
      <w:r w:rsidRPr="00ED02AB">
        <w:rPr>
          <w:rFonts w:ascii="Simplified Arabic" w:hAnsi="Simplified Arabic" w:cs="Simplified Arabic"/>
          <w:b/>
          <w:bCs/>
          <w:sz w:val="28"/>
          <w:szCs w:val="28"/>
          <w:rtl/>
          <w:lang w:bidi="ar-EG"/>
        </w:rPr>
        <w:t>توجد فروق ذات دلالة إحصائية بين المعايير الأخلاقية وأساليب المعاملة الوالدية تبعا لعمل الأم.</w:t>
      </w:r>
    </w:p>
    <w:p w:rsidR="00FB288D" w:rsidRPr="00ED02AB" w:rsidRDefault="00FB288D" w:rsidP="00722375">
      <w:pPr>
        <w:pStyle w:val="ListParagraph"/>
        <w:numPr>
          <w:ilvl w:val="0"/>
          <w:numId w:val="1"/>
        </w:numPr>
        <w:tabs>
          <w:tab w:val="left" w:pos="737"/>
        </w:tabs>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rPr>
        <w:t>للتحقق من صحة هذا الفرض قامت الباحثة باستخدام اختبار ت للعينات المستقلة</w:t>
      </w:r>
    </w:p>
    <w:p w:rsidR="00FB288D" w:rsidRPr="00ED02AB" w:rsidRDefault="00FB288D" w:rsidP="00722375">
      <w:pPr>
        <w:pStyle w:val="ListParagraph"/>
        <w:numPr>
          <w:ilvl w:val="0"/>
          <w:numId w:val="1"/>
        </w:numPr>
        <w:tabs>
          <w:tab w:val="left" w:pos="737"/>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 xml:space="preserve"> وتوصلت الباحثة إلي:</w:t>
      </w:r>
      <w:r w:rsidRPr="00ED02AB">
        <w:rPr>
          <w:rFonts w:ascii="Simplified Arabic" w:hAnsi="Simplified Arabic" w:cs="Simplified Arabic"/>
          <w:sz w:val="28"/>
          <w:szCs w:val="28"/>
        </w:rPr>
        <w:t>( spss  )</w:t>
      </w:r>
      <w:r w:rsidRPr="00ED02AB">
        <w:rPr>
          <w:rFonts w:ascii="Simplified Arabic" w:hAnsi="Simplified Arabic" w:cs="Simplified Arabic"/>
          <w:sz w:val="28"/>
          <w:szCs w:val="28"/>
          <w:rtl/>
        </w:rPr>
        <w:t xml:space="preserve"> عن طريق برنا</w:t>
      </w:r>
      <w:r w:rsidRPr="00ED02AB">
        <w:rPr>
          <w:rFonts w:ascii="Simplified Arabic" w:hAnsi="Simplified Arabic" w:cs="Simplified Arabic"/>
          <w:sz w:val="28"/>
          <w:szCs w:val="28"/>
          <w:rtl/>
          <w:lang w:bidi="ar-EG"/>
        </w:rPr>
        <w:t xml:space="preserve">مج </w:t>
      </w:r>
      <w:r w:rsidRPr="00ED02AB">
        <w:rPr>
          <w:rFonts w:ascii="Simplified Arabic" w:hAnsi="Simplified Arabic" w:cs="Simplified Arabic"/>
          <w:sz w:val="28"/>
          <w:szCs w:val="28"/>
        </w:rPr>
        <w:t xml:space="preserve">   i</w:t>
      </w:r>
      <w:r w:rsidRPr="00ED02AB">
        <w:rPr>
          <w:rFonts w:ascii="Simplified Arabic" w:hAnsi="Simplified Arabic" w:cs="Simplified Arabic"/>
          <w:sz w:val="28"/>
          <w:szCs w:val="28"/>
          <w:rtl/>
        </w:rPr>
        <w:t xml:space="preserve"> </w:t>
      </w:r>
      <w:r w:rsidRPr="00ED02AB">
        <w:rPr>
          <w:rFonts w:ascii="Simplified Arabic" w:hAnsi="Simplified Arabic" w:cs="Simplified Arabic"/>
          <w:sz w:val="28"/>
          <w:szCs w:val="28"/>
        </w:rPr>
        <w:t>ndependent samble t test</w:t>
      </w:r>
    </w:p>
    <w:p w:rsidR="00FB288D" w:rsidRPr="00ED02AB" w:rsidRDefault="00FB288D" w:rsidP="00722375">
      <w:pPr>
        <w:tabs>
          <w:tab w:val="left" w:pos="5604"/>
        </w:tabs>
        <w:bidi/>
        <w:spacing w:after="0" w:line="240" w:lineRule="auto"/>
        <w:jc w:val="center"/>
        <w:rPr>
          <w:rFonts w:ascii="Simplified Arabic" w:hAnsi="Simplified Arabic" w:cs="Simplified Arabic"/>
          <w:b/>
          <w:bCs/>
          <w:sz w:val="28"/>
          <w:szCs w:val="28"/>
        </w:rPr>
      </w:pPr>
      <w:r w:rsidRPr="00ED02AB">
        <w:rPr>
          <w:rFonts w:ascii="Simplified Arabic" w:hAnsi="Simplified Arabic" w:cs="Simplified Arabic"/>
          <w:b/>
          <w:bCs/>
          <w:sz w:val="28"/>
          <w:szCs w:val="28"/>
          <w:rtl/>
          <w:lang w:eastAsia="ar-SA"/>
        </w:rPr>
        <w:t>جدول (10) دلالة الفرق بين متوسطى استجابة عينة الدراسة تبعا</w:t>
      </w:r>
      <w:r>
        <w:rPr>
          <w:rFonts w:ascii="Simplified Arabic" w:hAnsi="Simplified Arabic" w:cs="Simplified Arabic"/>
          <w:b/>
          <w:bCs/>
          <w:sz w:val="28"/>
          <w:szCs w:val="28"/>
          <w:rtl/>
          <w:lang w:eastAsia="ar-SA" w:bidi="ar-EG"/>
        </w:rPr>
        <w:t>ً</w:t>
      </w:r>
      <w:r w:rsidRPr="00ED02AB">
        <w:rPr>
          <w:rFonts w:ascii="Simplified Arabic" w:hAnsi="Simplified Arabic" w:cs="Simplified Arabic"/>
          <w:b/>
          <w:bCs/>
          <w:sz w:val="28"/>
          <w:szCs w:val="28"/>
          <w:rtl/>
          <w:lang w:eastAsia="ar-SA"/>
        </w:rPr>
        <w:t xml:space="preserve"> لعمل الأم</w:t>
      </w:r>
    </w:p>
    <w:tbl>
      <w:tblPr>
        <w:tblW w:w="8364" w:type="dxa"/>
        <w:jc w:val="right"/>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004"/>
        <w:gridCol w:w="636"/>
        <w:gridCol w:w="1042"/>
        <w:gridCol w:w="1393"/>
        <w:gridCol w:w="563"/>
        <w:gridCol w:w="950"/>
        <w:gridCol w:w="895"/>
        <w:gridCol w:w="845"/>
      </w:tblGrid>
      <w:tr w:rsidR="00FB288D" w:rsidRPr="00FC1BCC" w:rsidTr="00CC1860">
        <w:trPr>
          <w:jc w:val="right"/>
        </w:trPr>
        <w:tc>
          <w:tcPr>
            <w:tcW w:w="1036" w:type="dxa"/>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الاستبانة</w:t>
            </w:r>
          </w:p>
        </w:tc>
        <w:tc>
          <w:tcPr>
            <w:tcW w:w="1004" w:type="dxa"/>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عمل الأم</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العدد</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المتوسط</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Pr>
            </w:pPr>
            <w:r w:rsidRPr="00FC1BCC">
              <w:rPr>
                <w:rFonts w:ascii="Simplified Arabic" w:hAnsi="Simplified Arabic" w:cs="Simplified Arabic"/>
                <w:b/>
                <w:bCs/>
                <w:sz w:val="28"/>
                <w:szCs w:val="28"/>
                <w:rtl/>
                <w:lang w:bidi="ar-EG"/>
              </w:rPr>
              <w:t>الانحراف المعيارى</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د.ح</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قيمة "ت"</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الدلالة</w:t>
            </w:r>
          </w:p>
        </w:tc>
        <w:tc>
          <w:tcPr>
            <w:tcW w:w="789" w:type="dxa"/>
            <w:tcBorders>
              <w:righ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مستوى الدلالة</w:t>
            </w:r>
          </w:p>
        </w:tc>
      </w:tr>
      <w:tr w:rsidR="00FB288D" w:rsidRPr="00FC1BCC" w:rsidTr="00CC1860">
        <w:trPr>
          <w:trHeight w:val="165"/>
          <w:jc w:val="right"/>
        </w:trPr>
        <w:tc>
          <w:tcPr>
            <w:tcW w:w="1036" w:type="dxa"/>
            <w:vMerge w:val="restart"/>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المعايير الأخلاقية</w:t>
            </w:r>
          </w:p>
        </w:tc>
        <w:tc>
          <w:tcPr>
            <w:tcW w:w="1004" w:type="dxa"/>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لا تعمل</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51</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86,84</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6,757</w:t>
            </w:r>
          </w:p>
        </w:tc>
        <w:tc>
          <w:tcPr>
            <w:tcW w:w="0" w:type="auto"/>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68</w:t>
            </w:r>
          </w:p>
        </w:tc>
        <w:tc>
          <w:tcPr>
            <w:tcW w:w="0" w:type="auto"/>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1,233</w:t>
            </w:r>
          </w:p>
        </w:tc>
        <w:tc>
          <w:tcPr>
            <w:tcW w:w="0" w:type="auto"/>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0,222</w:t>
            </w:r>
          </w:p>
        </w:tc>
        <w:tc>
          <w:tcPr>
            <w:tcW w:w="789" w:type="dxa"/>
            <w:vMerge w:val="restart"/>
            <w:tcBorders>
              <w:righ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غير دالة</w:t>
            </w:r>
          </w:p>
        </w:tc>
      </w:tr>
      <w:tr w:rsidR="00FB288D" w:rsidRPr="00FC1BCC" w:rsidTr="00CC1860">
        <w:trPr>
          <w:trHeight w:val="90"/>
          <w:jc w:val="right"/>
        </w:trPr>
        <w:tc>
          <w:tcPr>
            <w:tcW w:w="1036" w:type="dxa"/>
            <w:vMerge/>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p>
        </w:tc>
        <w:tc>
          <w:tcPr>
            <w:tcW w:w="1004" w:type="dxa"/>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تعمل</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lang w:bidi="ar-EG"/>
              </w:rPr>
              <w:t>19</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89</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5.764</w:t>
            </w: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p>
        </w:tc>
        <w:tc>
          <w:tcPr>
            <w:tcW w:w="789" w:type="dxa"/>
            <w:vMerge/>
            <w:tcBorders>
              <w:righ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p>
        </w:tc>
      </w:tr>
      <w:tr w:rsidR="00FB288D" w:rsidRPr="00FC1BCC" w:rsidTr="00CC1860">
        <w:trPr>
          <w:trHeight w:val="90"/>
          <w:jc w:val="right"/>
        </w:trPr>
        <w:tc>
          <w:tcPr>
            <w:tcW w:w="1036" w:type="dxa"/>
            <w:vMerge w:val="restart"/>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أساليب المعاملة الوالدية</w:t>
            </w:r>
          </w:p>
        </w:tc>
        <w:tc>
          <w:tcPr>
            <w:tcW w:w="1004" w:type="dxa"/>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لا تعمل</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51</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108</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14</w:t>
            </w:r>
          </w:p>
        </w:tc>
        <w:tc>
          <w:tcPr>
            <w:tcW w:w="0" w:type="auto"/>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68</w:t>
            </w:r>
          </w:p>
        </w:tc>
        <w:tc>
          <w:tcPr>
            <w:tcW w:w="0" w:type="auto"/>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0.044</w:t>
            </w:r>
          </w:p>
        </w:tc>
        <w:tc>
          <w:tcPr>
            <w:tcW w:w="0" w:type="auto"/>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0.965</w:t>
            </w:r>
          </w:p>
        </w:tc>
        <w:tc>
          <w:tcPr>
            <w:tcW w:w="789" w:type="dxa"/>
            <w:vMerge w:val="restart"/>
            <w:tcBorders>
              <w:righ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غير دالة</w:t>
            </w:r>
          </w:p>
        </w:tc>
      </w:tr>
      <w:tr w:rsidR="00FB288D" w:rsidRPr="00FC1BCC" w:rsidTr="00CC1860">
        <w:trPr>
          <w:trHeight w:val="90"/>
          <w:jc w:val="right"/>
        </w:trPr>
        <w:tc>
          <w:tcPr>
            <w:tcW w:w="1036" w:type="dxa"/>
            <w:vMerge/>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p>
        </w:tc>
        <w:tc>
          <w:tcPr>
            <w:tcW w:w="1004" w:type="dxa"/>
            <w:tcBorders>
              <w:lef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تعمل</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19</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108.16</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r w:rsidRPr="00FC1BCC">
              <w:rPr>
                <w:rFonts w:ascii="Simplified Arabic" w:hAnsi="Simplified Arabic" w:cs="Simplified Arabic"/>
                <w:sz w:val="28"/>
                <w:szCs w:val="28"/>
                <w:rtl/>
                <w:lang w:bidi="ar-EG"/>
              </w:rPr>
              <w:t>11.796</w:t>
            </w: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p>
        </w:tc>
        <w:tc>
          <w:tcPr>
            <w:tcW w:w="789" w:type="dxa"/>
            <w:vMerge/>
            <w:tcBorders>
              <w:right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lang w:bidi="ar-EG"/>
              </w:rPr>
            </w:pPr>
          </w:p>
        </w:tc>
      </w:tr>
    </w:tbl>
    <w:p w:rsidR="00FB288D" w:rsidRPr="00ED02AB" w:rsidRDefault="00FB288D" w:rsidP="00ED02AB">
      <w:pPr>
        <w:tabs>
          <w:tab w:val="left" w:pos="5604"/>
        </w:tabs>
        <w:bidi/>
        <w:spacing w:after="0" w:line="240" w:lineRule="auto"/>
        <w:jc w:val="both"/>
        <w:rPr>
          <w:rFonts w:ascii="Simplified Arabic" w:hAnsi="Simplified Arabic" w:cs="Simplified Arabic"/>
          <w:sz w:val="28"/>
          <w:szCs w:val="28"/>
          <w:rtl/>
          <w:lang w:eastAsia="ar-SA"/>
        </w:rPr>
      </w:pPr>
      <w:r w:rsidRPr="00ED02AB">
        <w:rPr>
          <w:rFonts w:ascii="Simplified Arabic" w:hAnsi="Simplified Arabic" w:cs="Simplified Arabic"/>
          <w:sz w:val="28"/>
          <w:szCs w:val="28"/>
          <w:rtl/>
          <w:lang w:eastAsia="ar-SA"/>
        </w:rPr>
        <w:t>ويتضح من الجدول(10) ما يلي :</w:t>
      </w:r>
    </w:p>
    <w:p w:rsidR="00FB288D" w:rsidRPr="00ED02AB" w:rsidRDefault="00FB288D" w:rsidP="00ED02AB">
      <w:pPr>
        <w:tabs>
          <w:tab w:val="left" w:pos="5604"/>
        </w:tabs>
        <w:bidi/>
        <w:spacing w:after="0" w:line="240" w:lineRule="auto"/>
        <w:jc w:val="both"/>
        <w:rPr>
          <w:rFonts w:ascii="Simplified Arabic" w:hAnsi="Simplified Arabic" w:cs="Simplified Arabic"/>
          <w:sz w:val="28"/>
          <w:szCs w:val="28"/>
          <w:rtl/>
          <w:lang w:eastAsia="ar-SA"/>
        </w:rPr>
      </w:pPr>
      <w:r w:rsidRPr="00ED02AB">
        <w:rPr>
          <w:rFonts w:ascii="Simplified Arabic" w:hAnsi="Simplified Arabic" w:cs="Simplified Arabic"/>
          <w:sz w:val="28"/>
          <w:szCs w:val="28"/>
          <w:rtl/>
          <w:lang w:eastAsia="ar-SA"/>
        </w:rPr>
        <w:t>1/4- لا</w:t>
      </w:r>
      <w:r>
        <w:rPr>
          <w:rFonts w:ascii="Simplified Arabic" w:hAnsi="Simplified Arabic" w:cs="Simplified Arabic"/>
          <w:sz w:val="28"/>
          <w:szCs w:val="28"/>
          <w:rtl/>
          <w:lang w:eastAsia="ar-SA" w:bidi="ar-EG"/>
        </w:rPr>
        <w:t xml:space="preserve"> </w:t>
      </w:r>
      <w:r w:rsidRPr="00ED02AB">
        <w:rPr>
          <w:rFonts w:ascii="Simplified Arabic" w:hAnsi="Simplified Arabic" w:cs="Simplified Arabic"/>
          <w:sz w:val="28"/>
          <w:szCs w:val="28"/>
          <w:rtl/>
          <w:lang w:eastAsia="ar-SA"/>
        </w:rPr>
        <w:t>توجد فروق ذات دلالة إحصائية في المعايير الأخلاقية و بين متوسطى استجابة العينة تبعا</w:t>
      </w:r>
      <w:r>
        <w:rPr>
          <w:rFonts w:ascii="Simplified Arabic" w:hAnsi="Simplified Arabic" w:cs="Simplified Arabic"/>
          <w:sz w:val="28"/>
          <w:szCs w:val="28"/>
          <w:rtl/>
          <w:lang w:eastAsia="ar-SA" w:bidi="ar-EG"/>
        </w:rPr>
        <w:t>ً</w:t>
      </w:r>
      <w:r w:rsidRPr="00ED02AB">
        <w:rPr>
          <w:rFonts w:ascii="Simplified Arabic" w:hAnsi="Simplified Arabic" w:cs="Simplified Arabic"/>
          <w:sz w:val="28"/>
          <w:szCs w:val="28"/>
          <w:rtl/>
          <w:lang w:eastAsia="ar-SA"/>
        </w:rPr>
        <w:t xml:space="preserve"> لعمل ألام حيث بلغ متوسط استجابات الأفراد ممن لا تعمل أمهاتهم(86,84) ومتوسط استجابات الأفراد ممن تعمل أمهاتهم (89) .</w:t>
      </w:r>
    </w:p>
    <w:p w:rsidR="00FB288D" w:rsidRPr="00ED02AB" w:rsidRDefault="00FB288D" w:rsidP="00ED02AB">
      <w:pPr>
        <w:tabs>
          <w:tab w:val="left" w:pos="5604"/>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2/4- لا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توجد فروق ذات دلالة إحصائي</w:t>
      </w:r>
      <w:r>
        <w:rPr>
          <w:rFonts w:ascii="Simplified Arabic" w:hAnsi="Simplified Arabic" w:cs="Simplified Arabic"/>
          <w:sz w:val="28"/>
          <w:szCs w:val="28"/>
          <w:rtl/>
        </w:rPr>
        <w:t>ة في أساليب المعاملة الوالدية و</w:t>
      </w:r>
      <w:r w:rsidRPr="00ED02AB">
        <w:rPr>
          <w:rFonts w:ascii="Simplified Arabic" w:hAnsi="Simplified Arabic" w:cs="Simplified Arabic"/>
          <w:sz w:val="28"/>
          <w:szCs w:val="28"/>
          <w:rtl/>
        </w:rPr>
        <w:t>بين متوسطى استجابة العينة تبعا لعمل الأم حيث بلغ متوسط استجابات الأفراد ممن لا تعمل أمهاتهم(108) ومتوسط استجابات الأفراد ممن تعمل أمهاتهم (108.16) .</w:t>
      </w:r>
    </w:p>
    <w:p w:rsidR="00FB288D" w:rsidRPr="00ED02AB" w:rsidRDefault="00FB288D" w:rsidP="00ED02AB">
      <w:pPr>
        <w:tabs>
          <w:tab w:val="left" w:pos="5604"/>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lastRenderedPageBreak/>
        <w:t>ويتضح من نتيجة الفرض أن عمل الأم ليس له تأثير علي المعايير الاجتماعية والأخلاقية وأساليب المعاملة الوالدية لدي طلاب ذوي الإعاقة السمعية.</w:t>
      </w:r>
    </w:p>
    <w:p w:rsidR="00FB288D" w:rsidRPr="00ED02AB" w:rsidRDefault="00FB288D" w:rsidP="00ED02AB">
      <w:pPr>
        <w:tabs>
          <w:tab w:val="left" w:pos="5604"/>
        </w:tabs>
        <w:bidi/>
        <w:spacing w:after="0" w:line="240" w:lineRule="auto"/>
        <w:jc w:val="both"/>
        <w:rPr>
          <w:rFonts w:ascii="Simplified Arabic" w:hAnsi="Simplified Arabic" w:cs="Simplified Arabic"/>
          <w:b/>
          <w:bCs/>
          <w:sz w:val="28"/>
          <w:szCs w:val="28"/>
        </w:rPr>
      </w:pPr>
      <w:r w:rsidRPr="00ED02AB">
        <w:rPr>
          <w:rFonts w:ascii="Simplified Arabic" w:hAnsi="Simplified Arabic" w:cs="Simplified Arabic"/>
          <w:b/>
          <w:bCs/>
          <w:sz w:val="28"/>
          <w:szCs w:val="28"/>
          <w:rtl/>
        </w:rPr>
        <w:t xml:space="preserve">الفرض الخامس : </w:t>
      </w:r>
      <w:r w:rsidRPr="00ED02AB">
        <w:rPr>
          <w:rFonts w:ascii="Simplified Arabic" w:hAnsi="Simplified Arabic" w:cs="Simplified Arabic"/>
          <w:b/>
          <w:bCs/>
          <w:sz w:val="28"/>
          <w:szCs w:val="28"/>
          <w:rtl/>
          <w:lang w:bidi="ar-EG"/>
        </w:rPr>
        <w:t>توجد فروق ذات دلالة إحصائية بين المعايير الأخلاقية وأساليب المعاملة الوالدية تبعا لمستوي تعليم الأب.</w:t>
      </w:r>
    </w:p>
    <w:p w:rsidR="00FB288D" w:rsidRPr="00ED02AB" w:rsidRDefault="00FB288D" w:rsidP="00ED02AB">
      <w:pPr>
        <w:bidi/>
        <w:spacing w:after="0" w:line="240" w:lineRule="auto"/>
        <w:ind w:firstLine="720"/>
        <w:jc w:val="both"/>
        <w:rPr>
          <w:rFonts w:ascii="Simplified Arabic" w:hAnsi="Simplified Arabic" w:cs="Simplified Arabic"/>
          <w:sz w:val="28"/>
          <w:szCs w:val="28"/>
          <w:rtl/>
        </w:rPr>
      </w:pPr>
      <w:r w:rsidRPr="00ED02AB">
        <w:rPr>
          <w:rFonts w:ascii="Simplified Arabic" w:hAnsi="Simplified Arabic" w:cs="Simplified Arabic"/>
          <w:color w:val="000000"/>
          <w:sz w:val="28"/>
          <w:szCs w:val="28"/>
          <w:rtl/>
        </w:rPr>
        <w:t>و</w:t>
      </w:r>
      <w:r w:rsidRPr="00ED02AB">
        <w:rPr>
          <w:rFonts w:ascii="Simplified Arabic" w:hAnsi="Simplified Arabic" w:cs="Simplified Arabic"/>
          <w:sz w:val="28"/>
          <w:szCs w:val="28"/>
          <w:rtl/>
        </w:rPr>
        <w:t>لاختبار صحة الفرض قامت الباحثة بإجراء اختبار تحليل التباين أحادى الاتجاه (</w:t>
      </w:r>
      <w:r w:rsidRPr="00ED02AB">
        <w:rPr>
          <w:rFonts w:ascii="Simplified Arabic" w:hAnsi="Simplified Arabic" w:cs="Simplified Arabic"/>
          <w:sz w:val="28"/>
          <w:szCs w:val="28"/>
        </w:rPr>
        <w:t>One Way ANOVA</w:t>
      </w:r>
      <w:r w:rsidRPr="00ED02AB">
        <w:rPr>
          <w:rFonts w:ascii="Simplified Arabic" w:hAnsi="Simplified Arabic" w:cs="Simplified Arabic"/>
          <w:sz w:val="28"/>
          <w:szCs w:val="28"/>
          <w:rtl/>
          <w:lang w:bidi="ar-EG"/>
        </w:rPr>
        <w:t>)</w:t>
      </w:r>
      <w:r w:rsidRPr="00ED02AB">
        <w:rPr>
          <w:rFonts w:ascii="Simplified Arabic" w:hAnsi="Simplified Arabic" w:cs="Simplified Arabic"/>
          <w:sz w:val="28"/>
          <w:szCs w:val="28"/>
          <w:lang w:bidi="ar-EG"/>
        </w:rPr>
        <w:t xml:space="preserve"> </w:t>
      </w:r>
      <w:r w:rsidRPr="00ED02AB">
        <w:rPr>
          <w:rFonts w:ascii="Simplified Arabic" w:hAnsi="Simplified Arabic" w:cs="Simplified Arabic"/>
          <w:sz w:val="28"/>
          <w:szCs w:val="28"/>
          <w:rtl/>
          <w:lang w:bidi="ar-EG"/>
        </w:rPr>
        <w:t>لحساب دلالة الفروق بين ال</w:t>
      </w:r>
      <w:r w:rsidRPr="00ED02AB">
        <w:rPr>
          <w:rFonts w:ascii="Simplified Arabic" w:hAnsi="Simplified Arabic" w:cs="Simplified Arabic"/>
          <w:sz w:val="28"/>
          <w:szCs w:val="28"/>
          <w:rtl/>
        </w:rPr>
        <w:t xml:space="preserve">فئات المختلفة لمستوى تعليم الأب </w:t>
      </w:r>
      <w:r w:rsidRPr="00ED02AB">
        <w:rPr>
          <w:rFonts w:ascii="Simplified Arabic" w:hAnsi="Simplified Arabic" w:cs="Simplified Arabic"/>
          <w:sz w:val="28"/>
          <w:szCs w:val="28"/>
          <w:rtl/>
          <w:lang w:bidi="ar-EG"/>
        </w:rPr>
        <w:t>عن طريق برنامج (</w:t>
      </w:r>
      <w:r w:rsidRPr="00ED02AB">
        <w:rPr>
          <w:rFonts w:ascii="Simplified Arabic" w:hAnsi="Simplified Arabic" w:cs="Simplified Arabic"/>
          <w:sz w:val="28"/>
          <w:szCs w:val="28"/>
          <w:lang w:bidi="ar-EG"/>
        </w:rPr>
        <w:t>SPSS</w:t>
      </w:r>
      <w:r w:rsidRPr="00ED02AB">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ونظرا لأن عدد من يقرأ ويكتب من الإباء فرد واحد، وكذلك الحاصل على الدراسات العليا من الإباء فرد واحد لذا تم استبعادهم عند المقارنة بين مستوى تعليم الأب.</w:t>
      </w:r>
    </w:p>
    <w:p w:rsidR="00FB288D" w:rsidRDefault="00FB288D" w:rsidP="00722375">
      <w:pPr>
        <w:tabs>
          <w:tab w:val="left" w:pos="6000"/>
        </w:tabs>
        <w:bidi/>
        <w:spacing w:after="0" w:line="240" w:lineRule="auto"/>
        <w:jc w:val="center"/>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rPr>
        <w:t>جدول (11) المتوسطات والانحرافات المعيارية لاستجابة أفراد العينة</w:t>
      </w:r>
    </w:p>
    <w:p w:rsidR="00FB288D" w:rsidRPr="00ED02AB" w:rsidRDefault="00FB288D" w:rsidP="00722375">
      <w:pPr>
        <w:tabs>
          <w:tab w:val="left" w:pos="6000"/>
        </w:tabs>
        <w:bidi/>
        <w:spacing w:after="0" w:line="240" w:lineRule="auto"/>
        <w:jc w:val="center"/>
        <w:rPr>
          <w:rFonts w:ascii="Simplified Arabic" w:hAnsi="Simplified Arabic" w:cs="Simplified Arabic"/>
          <w:b/>
          <w:bCs/>
          <w:sz w:val="28"/>
          <w:szCs w:val="28"/>
          <w:rtl/>
        </w:rPr>
      </w:pPr>
      <w:r w:rsidRPr="00ED02AB">
        <w:rPr>
          <w:rFonts w:ascii="Simplified Arabic" w:hAnsi="Simplified Arabic" w:cs="Simplified Arabic"/>
          <w:b/>
          <w:bCs/>
          <w:sz w:val="28"/>
          <w:szCs w:val="28"/>
          <w:rtl/>
        </w:rPr>
        <w:t xml:space="preserve"> تبعا لمستوى تعليم الاب</w:t>
      </w:r>
    </w:p>
    <w:tbl>
      <w:tblPr>
        <w:tblW w:w="90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1299"/>
        <w:gridCol w:w="2023"/>
        <w:gridCol w:w="2023"/>
      </w:tblGrid>
      <w:tr w:rsidR="00FB288D" w:rsidRPr="00FC1BCC" w:rsidTr="00CC1860">
        <w:trPr>
          <w:jc w:val="right"/>
        </w:trPr>
        <w:tc>
          <w:tcPr>
            <w:tcW w:w="3681"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مستوى التعليم</w:t>
            </w:r>
          </w:p>
        </w:tc>
        <w:tc>
          <w:tcPr>
            <w:tcW w:w="1299"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العدد</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sz w:val="28"/>
                <w:szCs w:val="28"/>
                <w:rtl/>
              </w:rPr>
            </w:pPr>
            <w:r w:rsidRPr="00FC1BCC">
              <w:rPr>
                <w:rFonts w:ascii="Simplified Arabic" w:hAnsi="Simplified Arabic" w:cs="Simplified Arabic"/>
                <w:b/>
                <w:bCs/>
                <w:sz w:val="28"/>
                <w:szCs w:val="28"/>
                <w:rtl/>
              </w:rPr>
              <w:t>م ± ع</w:t>
            </w:r>
          </w:p>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للمعايير الاجتماعية والاخلاقية</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sz w:val="28"/>
                <w:szCs w:val="28"/>
                <w:rtl/>
              </w:rPr>
            </w:pPr>
            <w:r w:rsidRPr="00FC1BCC">
              <w:rPr>
                <w:rFonts w:ascii="Simplified Arabic" w:hAnsi="Simplified Arabic" w:cs="Simplified Arabic"/>
                <w:b/>
                <w:bCs/>
                <w:sz w:val="28"/>
                <w:szCs w:val="28"/>
                <w:rtl/>
              </w:rPr>
              <w:t>م ± ع</w:t>
            </w:r>
          </w:p>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لاساليب المعاملة الوالدية</w:t>
            </w:r>
          </w:p>
        </w:tc>
      </w:tr>
      <w:tr w:rsidR="00FB288D" w:rsidRPr="00FC1BCC" w:rsidTr="00CC1860">
        <w:trPr>
          <w:jc w:val="right"/>
        </w:trPr>
        <w:tc>
          <w:tcPr>
            <w:tcW w:w="3681"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Pr>
            </w:pPr>
            <w:r>
              <w:rPr>
                <w:rFonts w:ascii="Simplified Arabic" w:hAnsi="Simplified Arabic" w:cs="Simplified Arabic"/>
                <w:b/>
                <w:bCs/>
                <w:sz w:val="28"/>
                <w:szCs w:val="28"/>
                <w:rtl/>
                <w:lang w:bidi="ar-EG"/>
              </w:rPr>
              <w:t>أ</w:t>
            </w:r>
            <w:r w:rsidRPr="00FC1BCC">
              <w:rPr>
                <w:rFonts w:ascii="Simplified Arabic" w:hAnsi="Simplified Arabic" w:cs="Simplified Arabic"/>
                <w:b/>
                <w:bCs/>
                <w:sz w:val="28"/>
                <w:szCs w:val="28"/>
                <w:rtl/>
              </w:rPr>
              <w:t>مى</w:t>
            </w:r>
          </w:p>
        </w:tc>
        <w:tc>
          <w:tcPr>
            <w:tcW w:w="1299"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rPr>
              <w:t>6</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84.67 ± 3.615</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117.50 ± 16.718</w:t>
            </w:r>
          </w:p>
        </w:tc>
      </w:tr>
      <w:tr w:rsidR="00FB288D" w:rsidRPr="00FC1BCC" w:rsidTr="00CC1860">
        <w:trPr>
          <w:jc w:val="right"/>
        </w:trPr>
        <w:tc>
          <w:tcPr>
            <w:tcW w:w="3681"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حاصل على الابتدائية</w:t>
            </w:r>
          </w:p>
        </w:tc>
        <w:tc>
          <w:tcPr>
            <w:tcW w:w="1299"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2</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82 ± 12.728</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105 ± 21.213</w:t>
            </w:r>
          </w:p>
        </w:tc>
      </w:tr>
      <w:tr w:rsidR="00FB288D" w:rsidRPr="00FC1BCC" w:rsidTr="00CC1860">
        <w:trPr>
          <w:jc w:val="right"/>
        </w:trPr>
        <w:tc>
          <w:tcPr>
            <w:tcW w:w="3681"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حاصل على الإعدادية أو ما يعادلها</w:t>
            </w:r>
          </w:p>
        </w:tc>
        <w:tc>
          <w:tcPr>
            <w:tcW w:w="1299"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3</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80 ± 9.644</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112.67 ± 9.713</w:t>
            </w:r>
          </w:p>
        </w:tc>
      </w:tr>
      <w:tr w:rsidR="00FB288D" w:rsidRPr="00FC1BCC" w:rsidTr="00CC1860">
        <w:trPr>
          <w:jc w:val="right"/>
        </w:trPr>
        <w:tc>
          <w:tcPr>
            <w:tcW w:w="3681"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تعليم متوسط</w:t>
            </w:r>
          </w:p>
        </w:tc>
        <w:tc>
          <w:tcPr>
            <w:tcW w:w="1299"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37</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87.54 ± 6.623</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104.51 ± 11.711</w:t>
            </w:r>
          </w:p>
        </w:tc>
      </w:tr>
      <w:tr w:rsidR="00FB288D" w:rsidRPr="00FC1BCC" w:rsidTr="00CC1860">
        <w:trPr>
          <w:jc w:val="right"/>
        </w:trPr>
        <w:tc>
          <w:tcPr>
            <w:tcW w:w="3681"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تعليم جامعي</w:t>
            </w:r>
          </w:p>
        </w:tc>
        <w:tc>
          <w:tcPr>
            <w:tcW w:w="1299"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20</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89.20 ± 5.444</w:t>
            </w:r>
          </w:p>
        </w:tc>
        <w:tc>
          <w:tcPr>
            <w:tcW w:w="2023" w:type="dxa"/>
            <w:vAlign w:val="center"/>
          </w:tcPr>
          <w:p w:rsidR="00FB288D" w:rsidRPr="00FC1BCC" w:rsidRDefault="00FB288D" w:rsidP="00CC1860">
            <w:pPr>
              <w:bidi/>
              <w:spacing w:after="0" w:line="240" w:lineRule="auto"/>
              <w:jc w:val="center"/>
              <w:rPr>
                <w:rFonts w:ascii="Simplified Arabic" w:hAnsi="Simplified Arabic" w:cs="Simplified Arabic"/>
                <w:b/>
                <w:bCs/>
                <w:sz w:val="28"/>
                <w:szCs w:val="28"/>
              </w:rPr>
            </w:pPr>
            <w:r w:rsidRPr="00FC1BCC">
              <w:rPr>
                <w:rFonts w:ascii="Simplified Arabic" w:hAnsi="Simplified Arabic" w:cs="Simplified Arabic"/>
                <w:b/>
                <w:bCs/>
                <w:sz w:val="28"/>
                <w:szCs w:val="28"/>
                <w:rtl/>
              </w:rPr>
              <w:t>110.05 ± 12.467</w:t>
            </w:r>
          </w:p>
        </w:tc>
      </w:tr>
    </w:tbl>
    <w:p w:rsidR="00CC1860" w:rsidRDefault="00CC1860" w:rsidP="00ED02AB">
      <w:pPr>
        <w:tabs>
          <w:tab w:val="left" w:pos="5040"/>
          <w:tab w:val="left" w:pos="5280"/>
          <w:tab w:val="left" w:pos="5604"/>
        </w:tabs>
        <w:bidi/>
        <w:spacing w:after="0" w:line="240" w:lineRule="auto"/>
        <w:jc w:val="both"/>
        <w:rPr>
          <w:rFonts w:ascii="Simplified Arabic" w:hAnsi="Simplified Arabic" w:cs="Simplified Arabic"/>
          <w:sz w:val="28"/>
          <w:szCs w:val="28"/>
          <w:rtl/>
        </w:rPr>
      </w:pPr>
    </w:p>
    <w:p w:rsidR="00CC1860" w:rsidRDefault="00CC1860" w:rsidP="00CC1860">
      <w:pPr>
        <w:tabs>
          <w:tab w:val="left" w:pos="5040"/>
          <w:tab w:val="left" w:pos="5280"/>
          <w:tab w:val="left" w:pos="5604"/>
        </w:tabs>
        <w:bidi/>
        <w:spacing w:after="0" w:line="240" w:lineRule="auto"/>
        <w:jc w:val="both"/>
        <w:rPr>
          <w:rFonts w:ascii="Simplified Arabic" w:hAnsi="Simplified Arabic" w:cs="Simplified Arabic"/>
          <w:sz w:val="28"/>
          <w:szCs w:val="28"/>
          <w:rtl/>
        </w:rPr>
      </w:pPr>
    </w:p>
    <w:p w:rsidR="00FB288D" w:rsidRPr="00ED02AB" w:rsidRDefault="00FB288D" w:rsidP="00CC1860">
      <w:pPr>
        <w:tabs>
          <w:tab w:val="left" w:pos="5040"/>
          <w:tab w:val="left" w:pos="5280"/>
          <w:tab w:val="left" w:pos="5604"/>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Pr>
        <w:tab/>
      </w:r>
    </w:p>
    <w:p w:rsidR="00FB288D" w:rsidRPr="00722375" w:rsidRDefault="00FB288D" w:rsidP="00722375">
      <w:pPr>
        <w:tabs>
          <w:tab w:val="left" w:pos="5604"/>
        </w:tabs>
        <w:bidi/>
        <w:spacing w:after="0" w:line="240" w:lineRule="auto"/>
        <w:jc w:val="center"/>
        <w:rPr>
          <w:rFonts w:ascii="Simplified Arabic" w:hAnsi="Simplified Arabic" w:cs="Simplified Arabic"/>
          <w:b/>
          <w:bCs/>
          <w:sz w:val="28"/>
          <w:szCs w:val="28"/>
          <w:rtl/>
          <w:lang w:bidi="ar-EG"/>
        </w:rPr>
      </w:pPr>
      <w:r w:rsidRPr="00722375">
        <w:rPr>
          <w:rFonts w:ascii="Simplified Arabic" w:hAnsi="Simplified Arabic" w:cs="Simplified Arabic"/>
          <w:b/>
          <w:bCs/>
          <w:sz w:val="28"/>
          <w:szCs w:val="28"/>
          <w:rtl/>
          <w:lang w:bidi="ar-EG"/>
        </w:rPr>
        <w:lastRenderedPageBreak/>
        <w:t xml:space="preserve">جدول (12) </w:t>
      </w:r>
      <w:r w:rsidRPr="00722375">
        <w:rPr>
          <w:rFonts w:ascii="Simplified Arabic" w:hAnsi="Simplified Arabic" w:cs="Simplified Arabic"/>
          <w:b/>
          <w:bCs/>
          <w:sz w:val="28"/>
          <w:szCs w:val="28"/>
          <w:rtl/>
        </w:rPr>
        <w:t>تحليل التباين أحادى الاتجاه بين مجموعات عي</w:t>
      </w:r>
      <w:r>
        <w:rPr>
          <w:rFonts w:ascii="Simplified Arabic" w:hAnsi="Simplified Arabic" w:cs="Simplified Arabic"/>
          <w:b/>
          <w:bCs/>
          <w:sz w:val="28"/>
          <w:szCs w:val="28"/>
          <w:rtl/>
        </w:rPr>
        <w:t>نة الدراسة وفقا لمستوى تعليم ال</w:t>
      </w:r>
      <w:r>
        <w:rPr>
          <w:rFonts w:ascii="Simplified Arabic" w:hAnsi="Simplified Arabic" w:cs="Simplified Arabic"/>
          <w:b/>
          <w:bCs/>
          <w:sz w:val="28"/>
          <w:szCs w:val="28"/>
          <w:rtl/>
          <w:lang w:bidi="ar-EG"/>
        </w:rPr>
        <w:t>أ</w:t>
      </w:r>
      <w:r w:rsidRPr="00722375">
        <w:rPr>
          <w:rFonts w:ascii="Simplified Arabic" w:hAnsi="Simplified Arabic" w:cs="Simplified Arabic"/>
          <w:b/>
          <w:bCs/>
          <w:sz w:val="28"/>
          <w:szCs w:val="28"/>
          <w:rtl/>
        </w:rPr>
        <w:t>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009"/>
        <w:gridCol w:w="1336"/>
        <w:gridCol w:w="744"/>
        <w:gridCol w:w="1042"/>
        <w:gridCol w:w="748"/>
        <w:gridCol w:w="748"/>
      </w:tblGrid>
      <w:tr w:rsidR="00FB288D" w:rsidRPr="00FC1BCC" w:rsidTr="00CC1860">
        <w:trPr>
          <w:jc w:val="right"/>
        </w:trPr>
        <w:tc>
          <w:tcPr>
            <w:tcW w:w="1526" w:type="dxa"/>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r w:rsidRPr="00FC1BCC">
              <w:rPr>
                <w:rFonts w:ascii="Simplified Arabic" w:hAnsi="Simplified Arabic" w:cs="Simplified Arabic"/>
                <w:sz w:val="28"/>
                <w:szCs w:val="28"/>
                <w:rtl/>
              </w:rPr>
              <w:t>الاستبيان</w:t>
            </w:r>
          </w:p>
        </w:tc>
        <w:tc>
          <w:tcPr>
            <w:tcW w:w="2009" w:type="dxa"/>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مصدر التباين</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مجموع المربعات</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درجة الحرية</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متوسط المربعات</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قيمة ف</w:t>
            </w:r>
          </w:p>
        </w:tc>
        <w:tc>
          <w:tcPr>
            <w:tcW w:w="0" w:type="auto"/>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الدلالة</w:t>
            </w:r>
          </w:p>
        </w:tc>
      </w:tr>
      <w:tr w:rsidR="00FB288D" w:rsidRPr="00FC1BCC" w:rsidTr="00CC1860">
        <w:trPr>
          <w:trHeight w:val="264"/>
          <w:jc w:val="right"/>
        </w:trPr>
        <w:tc>
          <w:tcPr>
            <w:tcW w:w="1526" w:type="dxa"/>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r w:rsidRPr="00FC1BCC">
              <w:rPr>
                <w:rFonts w:ascii="Simplified Arabic" w:hAnsi="Simplified Arabic" w:cs="Simplified Arabic"/>
                <w:b/>
                <w:bCs/>
                <w:sz w:val="28"/>
                <w:szCs w:val="28"/>
                <w:rtl/>
                <w:lang w:bidi="ar-EG"/>
              </w:rPr>
              <w:t>المعايير الأخلاقية</w:t>
            </w:r>
          </w:p>
        </w:tc>
        <w:tc>
          <w:tcPr>
            <w:tcW w:w="2009" w:type="dxa"/>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بين المجموعات</w:t>
            </w:r>
          </w:p>
        </w:tc>
        <w:tc>
          <w:tcPr>
            <w:tcW w:w="0" w:type="auto"/>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331.97</w:t>
            </w:r>
          </w:p>
        </w:tc>
        <w:tc>
          <w:tcPr>
            <w:tcW w:w="0" w:type="auto"/>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4</w:t>
            </w:r>
          </w:p>
        </w:tc>
        <w:tc>
          <w:tcPr>
            <w:tcW w:w="0" w:type="auto"/>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82.99</w:t>
            </w:r>
          </w:p>
        </w:tc>
        <w:tc>
          <w:tcPr>
            <w:tcW w:w="0" w:type="auto"/>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2.05</w:t>
            </w:r>
          </w:p>
        </w:tc>
        <w:tc>
          <w:tcPr>
            <w:tcW w:w="0" w:type="auto"/>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r w:rsidRPr="00FC1BCC">
              <w:rPr>
                <w:rFonts w:ascii="Simplified Arabic" w:hAnsi="Simplified Arabic" w:cs="Simplified Arabic"/>
                <w:sz w:val="28"/>
                <w:szCs w:val="28"/>
                <w:rtl/>
              </w:rPr>
              <w:t>0.10</w:t>
            </w:r>
          </w:p>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r w:rsidRPr="00FC1BCC">
              <w:rPr>
                <w:rFonts w:ascii="Simplified Arabic" w:hAnsi="Simplified Arabic" w:cs="Simplified Arabic"/>
                <w:sz w:val="28"/>
                <w:szCs w:val="28"/>
                <w:rtl/>
              </w:rPr>
              <w:t>غير دالة</w:t>
            </w:r>
          </w:p>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p>
        </w:tc>
      </w:tr>
      <w:tr w:rsidR="00FB288D" w:rsidRPr="00FC1BCC" w:rsidTr="00CC1860">
        <w:trPr>
          <w:jc w:val="right"/>
        </w:trPr>
        <w:tc>
          <w:tcPr>
            <w:tcW w:w="1526" w:type="dxa"/>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p>
        </w:tc>
        <w:tc>
          <w:tcPr>
            <w:tcW w:w="2009" w:type="dxa"/>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داخل المجموعات</w:t>
            </w:r>
          </w:p>
        </w:tc>
        <w:tc>
          <w:tcPr>
            <w:tcW w:w="0" w:type="auto"/>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2555.72</w:t>
            </w:r>
          </w:p>
        </w:tc>
        <w:tc>
          <w:tcPr>
            <w:tcW w:w="0" w:type="auto"/>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63</w:t>
            </w:r>
          </w:p>
        </w:tc>
        <w:tc>
          <w:tcPr>
            <w:tcW w:w="0" w:type="auto"/>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40.57</w:t>
            </w:r>
          </w:p>
        </w:tc>
        <w:tc>
          <w:tcPr>
            <w:tcW w:w="0" w:type="auto"/>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r>
      <w:tr w:rsidR="00FB288D" w:rsidRPr="00FC1BCC" w:rsidTr="00CC1860">
        <w:trPr>
          <w:jc w:val="right"/>
        </w:trPr>
        <w:tc>
          <w:tcPr>
            <w:tcW w:w="1526" w:type="dxa"/>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p>
        </w:tc>
        <w:tc>
          <w:tcPr>
            <w:tcW w:w="2009" w:type="dxa"/>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الإجمالي</w:t>
            </w:r>
          </w:p>
        </w:tc>
        <w:tc>
          <w:tcPr>
            <w:tcW w:w="0" w:type="auto"/>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2887.69</w:t>
            </w:r>
          </w:p>
        </w:tc>
        <w:tc>
          <w:tcPr>
            <w:tcW w:w="0" w:type="auto"/>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67</w:t>
            </w:r>
          </w:p>
        </w:tc>
        <w:tc>
          <w:tcPr>
            <w:tcW w:w="0" w:type="auto"/>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c>
          <w:tcPr>
            <w:tcW w:w="0" w:type="auto"/>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r>
      <w:tr w:rsidR="00FB288D" w:rsidRPr="00FC1BCC" w:rsidTr="00CC1860">
        <w:trPr>
          <w:trHeight w:val="264"/>
          <w:jc w:val="right"/>
        </w:trPr>
        <w:tc>
          <w:tcPr>
            <w:tcW w:w="1526" w:type="dxa"/>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r w:rsidRPr="00FC1BCC">
              <w:rPr>
                <w:rFonts w:ascii="Simplified Arabic" w:hAnsi="Simplified Arabic" w:cs="Simplified Arabic"/>
                <w:b/>
                <w:bCs/>
                <w:sz w:val="28"/>
                <w:szCs w:val="28"/>
                <w:rtl/>
                <w:lang w:bidi="ar-EG"/>
              </w:rPr>
              <w:t>أساليب المعاملة الوالدية</w:t>
            </w:r>
          </w:p>
        </w:tc>
        <w:tc>
          <w:tcPr>
            <w:tcW w:w="2009" w:type="dxa"/>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بين المجموعات</w:t>
            </w:r>
          </w:p>
        </w:tc>
        <w:tc>
          <w:tcPr>
            <w:tcW w:w="0" w:type="auto"/>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1150.86</w:t>
            </w:r>
          </w:p>
        </w:tc>
        <w:tc>
          <w:tcPr>
            <w:tcW w:w="0" w:type="auto"/>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4</w:t>
            </w:r>
          </w:p>
        </w:tc>
        <w:tc>
          <w:tcPr>
            <w:tcW w:w="0" w:type="auto"/>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287.72</w:t>
            </w:r>
          </w:p>
        </w:tc>
        <w:tc>
          <w:tcPr>
            <w:tcW w:w="0" w:type="auto"/>
            <w:tcBorders>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1.83</w:t>
            </w:r>
          </w:p>
        </w:tc>
        <w:tc>
          <w:tcPr>
            <w:tcW w:w="0" w:type="auto"/>
            <w:vMerge w:val="restart"/>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r w:rsidRPr="00FC1BCC">
              <w:rPr>
                <w:rFonts w:ascii="Simplified Arabic" w:hAnsi="Simplified Arabic" w:cs="Simplified Arabic"/>
                <w:sz w:val="28"/>
                <w:szCs w:val="28"/>
                <w:rtl/>
              </w:rPr>
              <w:t>0.13</w:t>
            </w:r>
          </w:p>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r w:rsidRPr="00FC1BCC">
              <w:rPr>
                <w:rFonts w:ascii="Simplified Arabic" w:hAnsi="Simplified Arabic" w:cs="Simplified Arabic"/>
                <w:sz w:val="28"/>
                <w:szCs w:val="28"/>
                <w:rtl/>
              </w:rPr>
              <w:t>غير دالة</w:t>
            </w:r>
          </w:p>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p>
        </w:tc>
      </w:tr>
      <w:tr w:rsidR="00FB288D" w:rsidRPr="00FC1BCC" w:rsidTr="00CC1860">
        <w:trPr>
          <w:jc w:val="right"/>
        </w:trPr>
        <w:tc>
          <w:tcPr>
            <w:tcW w:w="1526" w:type="dxa"/>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p>
        </w:tc>
        <w:tc>
          <w:tcPr>
            <w:tcW w:w="2009" w:type="dxa"/>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داخل المجموعات</w:t>
            </w:r>
          </w:p>
        </w:tc>
        <w:tc>
          <w:tcPr>
            <w:tcW w:w="0" w:type="auto"/>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9926.36</w:t>
            </w:r>
          </w:p>
        </w:tc>
        <w:tc>
          <w:tcPr>
            <w:tcW w:w="0" w:type="auto"/>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63</w:t>
            </w:r>
          </w:p>
        </w:tc>
        <w:tc>
          <w:tcPr>
            <w:tcW w:w="0" w:type="auto"/>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157.56</w:t>
            </w:r>
          </w:p>
        </w:tc>
        <w:tc>
          <w:tcPr>
            <w:tcW w:w="0" w:type="auto"/>
            <w:tcBorders>
              <w:top w:val="nil"/>
              <w:bottom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r>
      <w:tr w:rsidR="00FB288D" w:rsidRPr="00FC1BCC" w:rsidTr="00CC1860">
        <w:trPr>
          <w:jc w:val="right"/>
        </w:trPr>
        <w:tc>
          <w:tcPr>
            <w:tcW w:w="1526" w:type="dxa"/>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tl/>
              </w:rPr>
            </w:pPr>
          </w:p>
        </w:tc>
        <w:tc>
          <w:tcPr>
            <w:tcW w:w="2009" w:type="dxa"/>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الإجمالي</w:t>
            </w:r>
          </w:p>
        </w:tc>
        <w:tc>
          <w:tcPr>
            <w:tcW w:w="0" w:type="auto"/>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11077.22</w:t>
            </w:r>
          </w:p>
        </w:tc>
        <w:tc>
          <w:tcPr>
            <w:tcW w:w="0" w:type="auto"/>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67</w:t>
            </w:r>
          </w:p>
        </w:tc>
        <w:tc>
          <w:tcPr>
            <w:tcW w:w="0" w:type="auto"/>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c>
          <w:tcPr>
            <w:tcW w:w="0" w:type="auto"/>
            <w:tcBorders>
              <w:top w:val="nil"/>
            </w:tcBorders>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c>
          <w:tcPr>
            <w:tcW w:w="0" w:type="auto"/>
            <w:vMerge/>
            <w:vAlign w:val="center"/>
          </w:tcPr>
          <w:p w:rsidR="00FB288D" w:rsidRPr="00FC1BCC" w:rsidRDefault="00FB288D" w:rsidP="00CC1860">
            <w:pPr>
              <w:tabs>
                <w:tab w:val="left" w:pos="5604"/>
              </w:tabs>
              <w:bidi/>
              <w:spacing w:after="0" w:line="240" w:lineRule="auto"/>
              <w:jc w:val="center"/>
              <w:rPr>
                <w:rFonts w:ascii="Simplified Arabic" w:hAnsi="Simplified Arabic" w:cs="Simplified Arabic"/>
                <w:sz w:val="28"/>
                <w:szCs w:val="28"/>
              </w:rPr>
            </w:pPr>
          </w:p>
        </w:tc>
      </w:tr>
    </w:tbl>
    <w:p w:rsidR="00FB288D" w:rsidRPr="00ED02AB" w:rsidRDefault="00FB288D" w:rsidP="00ED02AB">
      <w:pPr>
        <w:tabs>
          <w:tab w:val="left" w:pos="5604"/>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ويتضح من الجدول (11) و (12) ما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يلي :</w:t>
      </w:r>
    </w:p>
    <w:p w:rsidR="00FB288D" w:rsidRPr="00ED02AB" w:rsidRDefault="00FB288D" w:rsidP="00ED02AB">
      <w:pPr>
        <w:tabs>
          <w:tab w:val="left" w:pos="5604"/>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 xml:space="preserve">1/5 </w:t>
      </w:r>
      <w:r>
        <w:rPr>
          <w:rFonts w:ascii="Simplified Arabic" w:hAnsi="Simplified Arabic" w:cs="Simplified Arabic"/>
          <w:sz w:val="28"/>
          <w:szCs w:val="28"/>
          <w:rtl/>
        </w:rPr>
        <w:t>–</w:t>
      </w:r>
      <w:r w:rsidRPr="00ED02AB">
        <w:rPr>
          <w:rFonts w:ascii="Simplified Arabic" w:hAnsi="Simplified Arabic" w:cs="Simplified Arabic"/>
          <w:sz w:val="28"/>
          <w:szCs w:val="28"/>
          <w:rtl/>
        </w:rPr>
        <w:t xml:space="preserve"> لا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توجد فروق ذات دلالة إحصائية في المعايير الإجتماعية والأخلاقية وبين استجابات أفراد العينة تبعا لمستوى تعليم الأب.</w:t>
      </w:r>
    </w:p>
    <w:p w:rsidR="00FB288D" w:rsidRPr="00ED02AB" w:rsidRDefault="00FB288D" w:rsidP="00722375">
      <w:pPr>
        <w:tabs>
          <w:tab w:val="left" w:pos="5604"/>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2/5- لا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توجد فروق ذات دلالة إحصائية في أساليب المعاملة الوالدية وبين استجابات أفراد العينة تبعا لمستوى تعليم الأب.</w:t>
      </w:r>
    </w:p>
    <w:p w:rsidR="00FB288D" w:rsidRPr="00ED02AB" w:rsidRDefault="00FB288D" w:rsidP="00722375">
      <w:pPr>
        <w:tabs>
          <w:tab w:val="left" w:pos="5604"/>
        </w:tabs>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rPr>
        <w:t>ويتض</w:t>
      </w:r>
      <w:r>
        <w:rPr>
          <w:rFonts w:ascii="Simplified Arabic" w:hAnsi="Simplified Arabic" w:cs="Simplified Arabic"/>
          <w:sz w:val="28"/>
          <w:szCs w:val="28"/>
          <w:rtl/>
          <w:lang w:bidi="ar-EG"/>
        </w:rPr>
        <w:t>ح</w:t>
      </w:r>
      <w:r w:rsidRPr="00ED02AB">
        <w:rPr>
          <w:rFonts w:ascii="Simplified Arabic" w:hAnsi="Simplified Arabic" w:cs="Simplified Arabic"/>
          <w:sz w:val="28"/>
          <w:szCs w:val="28"/>
          <w:rtl/>
        </w:rPr>
        <w:t xml:space="preserve"> من نتيجة هذا الفرض أن تعليم الأب ليس له تأثير علي المعايير الإجتماعية والأخلاقية وأيضا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rPr>
        <w:t xml:space="preserve"> ليس له تأثير علي أساليب المعاملة الوالدية.</w:t>
      </w:r>
    </w:p>
    <w:p w:rsidR="00FB288D" w:rsidRPr="00ED02AB" w:rsidRDefault="00FB288D" w:rsidP="00ED02AB">
      <w:pPr>
        <w:bidi/>
        <w:spacing w:after="0" w:line="240" w:lineRule="auto"/>
        <w:jc w:val="both"/>
        <w:rPr>
          <w:rFonts w:ascii="Simplified Arabic" w:hAnsi="Simplified Arabic" w:cs="Simplified Arabic"/>
          <w:b/>
          <w:bCs/>
          <w:sz w:val="28"/>
          <w:szCs w:val="28"/>
          <w:rtl/>
        </w:rPr>
      </w:pPr>
      <w:r w:rsidRPr="00ED02AB">
        <w:rPr>
          <w:rFonts w:ascii="Simplified Arabic" w:hAnsi="Simplified Arabic" w:cs="Simplified Arabic"/>
          <w:b/>
          <w:bCs/>
          <w:sz w:val="28"/>
          <w:szCs w:val="28"/>
          <w:rtl/>
        </w:rPr>
        <w:t>الفرض السادس :</w:t>
      </w:r>
      <w:r w:rsidRPr="00ED02AB">
        <w:rPr>
          <w:rFonts w:ascii="Simplified Arabic" w:hAnsi="Simplified Arabic" w:cs="Simplified Arabic"/>
          <w:b/>
          <w:bCs/>
          <w:sz w:val="28"/>
          <w:szCs w:val="28"/>
          <w:rtl/>
          <w:lang w:bidi="ar-EG"/>
        </w:rPr>
        <w:t xml:space="preserve"> توجد فروق ذات دلالة إحصائية بين المعايير الأخلاقية وأساليب المعاملة الوالدية تبعا لمستوي تعليم الأم.</w:t>
      </w:r>
    </w:p>
    <w:p w:rsidR="00FB288D" w:rsidRPr="00ED02AB" w:rsidRDefault="00FB288D" w:rsidP="00ED02AB">
      <w:pPr>
        <w:bidi/>
        <w:spacing w:after="0" w:line="240" w:lineRule="auto"/>
        <w:ind w:firstLine="720"/>
        <w:jc w:val="both"/>
        <w:rPr>
          <w:rFonts w:ascii="Simplified Arabic" w:hAnsi="Simplified Arabic" w:cs="Simplified Arabic"/>
          <w:sz w:val="28"/>
          <w:szCs w:val="28"/>
          <w:rtl/>
        </w:rPr>
      </w:pPr>
      <w:r w:rsidRPr="00ED02AB">
        <w:rPr>
          <w:rFonts w:ascii="Simplified Arabic" w:hAnsi="Simplified Arabic" w:cs="Simplified Arabic"/>
          <w:color w:val="000000"/>
          <w:sz w:val="28"/>
          <w:szCs w:val="28"/>
          <w:rtl/>
        </w:rPr>
        <w:t>و</w:t>
      </w:r>
      <w:r w:rsidRPr="00ED02AB">
        <w:rPr>
          <w:rFonts w:ascii="Simplified Arabic" w:hAnsi="Simplified Arabic" w:cs="Simplified Arabic"/>
          <w:sz w:val="28"/>
          <w:szCs w:val="28"/>
          <w:rtl/>
        </w:rPr>
        <w:t>لاختبار صحة الفرض قامت الباحثة بإجراء اختبار تحليل التباين أحادى الاتجاه (</w:t>
      </w:r>
      <w:r w:rsidRPr="00ED02AB">
        <w:rPr>
          <w:rFonts w:ascii="Simplified Arabic" w:hAnsi="Simplified Arabic" w:cs="Simplified Arabic"/>
          <w:sz w:val="28"/>
          <w:szCs w:val="28"/>
        </w:rPr>
        <w:t>One Way ANOVA</w:t>
      </w:r>
      <w:r w:rsidRPr="00ED02AB">
        <w:rPr>
          <w:rFonts w:ascii="Simplified Arabic" w:hAnsi="Simplified Arabic" w:cs="Simplified Arabic"/>
          <w:sz w:val="28"/>
          <w:szCs w:val="28"/>
          <w:rtl/>
          <w:lang w:bidi="ar-EG"/>
        </w:rPr>
        <w:t>)</w:t>
      </w:r>
      <w:r w:rsidRPr="00ED02AB">
        <w:rPr>
          <w:rFonts w:ascii="Simplified Arabic" w:hAnsi="Simplified Arabic" w:cs="Simplified Arabic"/>
          <w:sz w:val="28"/>
          <w:szCs w:val="28"/>
          <w:lang w:bidi="ar-EG"/>
        </w:rPr>
        <w:t xml:space="preserve"> </w:t>
      </w:r>
      <w:r w:rsidRPr="00ED02AB">
        <w:rPr>
          <w:rFonts w:ascii="Simplified Arabic" w:hAnsi="Simplified Arabic" w:cs="Simplified Arabic"/>
          <w:sz w:val="28"/>
          <w:szCs w:val="28"/>
          <w:rtl/>
          <w:lang w:bidi="ar-EG"/>
        </w:rPr>
        <w:t>لحساب دلالة الفروق بين ال</w:t>
      </w:r>
      <w:r w:rsidRPr="00ED02AB">
        <w:rPr>
          <w:rFonts w:ascii="Simplified Arabic" w:hAnsi="Simplified Arabic" w:cs="Simplified Arabic"/>
          <w:sz w:val="28"/>
          <w:szCs w:val="28"/>
          <w:rtl/>
        </w:rPr>
        <w:t xml:space="preserve">فئات المختلفة لمستوى تعليم الأم </w:t>
      </w:r>
      <w:r w:rsidRPr="00ED02AB">
        <w:rPr>
          <w:rFonts w:ascii="Simplified Arabic" w:hAnsi="Simplified Arabic" w:cs="Simplified Arabic"/>
          <w:sz w:val="28"/>
          <w:szCs w:val="28"/>
          <w:rtl/>
          <w:lang w:bidi="ar-EG"/>
        </w:rPr>
        <w:t>عن طريق برنامج (</w:t>
      </w:r>
      <w:r w:rsidRPr="00ED02AB">
        <w:rPr>
          <w:rFonts w:ascii="Simplified Arabic" w:hAnsi="Simplified Arabic" w:cs="Simplified Arabic"/>
          <w:sz w:val="28"/>
          <w:szCs w:val="28"/>
          <w:lang w:bidi="ar-EG"/>
        </w:rPr>
        <w:t>SPSS</w:t>
      </w:r>
      <w:r w:rsidRPr="00ED02AB">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ونظرا لأن عدد الحاصلات على الابتدائية والدراسات العليا لا يوجد، لذا تم استبعادهم عند المقارنة بين مستوى تعليم الأم.</w:t>
      </w:r>
    </w:p>
    <w:p w:rsidR="00CC1860" w:rsidRDefault="00CC1860" w:rsidP="00722375">
      <w:pPr>
        <w:tabs>
          <w:tab w:val="left" w:pos="5472"/>
        </w:tabs>
        <w:bidi/>
        <w:spacing w:after="0" w:line="240" w:lineRule="auto"/>
        <w:jc w:val="center"/>
        <w:rPr>
          <w:rFonts w:ascii="Simplified Arabic" w:hAnsi="Simplified Arabic" w:cs="Simplified Arabic"/>
          <w:b/>
          <w:bCs/>
          <w:sz w:val="28"/>
          <w:szCs w:val="28"/>
          <w:rtl/>
        </w:rPr>
      </w:pPr>
    </w:p>
    <w:p w:rsidR="00CC1860" w:rsidRDefault="00CC1860" w:rsidP="00CC1860">
      <w:pPr>
        <w:tabs>
          <w:tab w:val="left" w:pos="5472"/>
        </w:tabs>
        <w:bidi/>
        <w:spacing w:after="0" w:line="240" w:lineRule="auto"/>
        <w:jc w:val="center"/>
        <w:rPr>
          <w:rFonts w:ascii="Simplified Arabic" w:hAnsi="Simplified Arabic" w:cs="Simplified Arabic"/>
          <w:b/>
          <w:bCs/>
          <w:sz w:val="28"/>
          <w:szCs w:val="28"/>
          <w:rtl/>
        </w:rPr>
      </w:pPr>
    </w:p>
    <w:p w:rsidR="00FB288D" w:rsidRDefault="00FB288D" w:rsidP="00CC1860">
      <w:pPr>
        <w:tabs>
          <w:tab w:val="left" w:pos="5472"/>
        </w:tabs>
        <w:bidi/>
        <w:spacing w:after="0" w:line="228" w:lineRule="auto"/>
        <w:jc w:val="center"/>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rPr>
        <w:lastRenderedPageBreak/>
        <w:t xml:space="preserve">جدول (13) المتوسطات والانحرافات المعيارية لاستجابة أفراد العينة </w:t>
      </w:r>
    </w:p>
    <w:p w:rsidR="00FB288D" w:rsidRPr="00ED02AB" w:rsidRDefault="00FB288D" w:rsidP="00CC1860">
      <w:pPr>
        <w:tabs>
          <w:tab w:val="left" w:pos="5472"/>
        </w:tabs>
        <w:bidi/>
        <w:spacing w:after="0" w:line="228" w:lineRule="auto"/>
        <w:jc w:val="center"/>
        <w:rPr>
          <w:rFonts w:ascii="Simplified Arabic" w:hAnsi="Simplified Arabic" w:cs="Simplified Arabic"/>
          <w:b/>
          <w:bCs/>
          <w:sz w:val="28"/>
          <w:szCs w:val="28"/>
          <w:rtl/>
        </w:rPr>
      </w:pPr>
      <w:r w:rsidRPr="00ED02AB">
        <w:rPr>
          <w:rFonts w:ascii="Simplified Arabic" w:hAnsi="Simplified Arabic" w:cs="Simplified Arabic"/>
          <w:b/>
          <w:bCs/>
          <w:sz w:val="28"/>
          <w:szCs w:val="28"/>
          <w:rtl/>
        </w:rPr>
        <w:t>تبعا</w:t>
      </w:r>
      <w:r>
        <w:rPr>
          <w:rFonts w:ascii="Simplified Arabic" w:hAnsi="Simplified Arabic" w:cs="Simplified Arabic"/>
          <w:b/>
          <w:bCs/>
          <w:sz w:val="28"/>
          <w:szCs w:val="28"/>
          <w:rtl/>
          <w:lang w:bidi="ar-EG"/>
        </w:rPr>
        <w:t>ً</w:t>
      </w:r>
      <w:r w:rsidRPr="00ED02AB">
        <w:rPr>
          <w:rFonts w:ascii="Simplified Arabic" w:hAnsi="Simplified Arabic" w:cs="Simplified Arabic"/>
          <w:b/>
          <w:bCs/>
          <w:sz w:val="28"/>
          <w:szCs w:val="28"/>
          <w:rtl/>
        </w:rPr>
        <w:t xml:space="preserve"> لمستوى تعليم الأم</w:t>
      </w:r>
    </w:p>
    <w:tbl>
      <w:tblPr>
        <w:tblW w:w="8329" w:type="dxa"/>
        <w:jc w:val="right"/>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260"/>
        <w:gridCol w:w="2422"/>
        <w:gridCol w:w="2023"/>
      </w:tblGrid>
      <w:tr w:rsidR="00FB288D" w:rsidRPr="00FC1BCC" w:rsidTr="00CC1860">
        <w:trPr>
          <w:jc w:val="right"/>
        </w:trPr>
        <w:tc>
          <w:tcPr>
            <w:tcW w:w="2624"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مستوى التعليم</w:t>
            </w:r>
          </w:p>
        </w:tc>
        <w:tc>
          <w:tcPr>
            <w:tcW w:w="1260"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العدد</w:t>
            </w:r>
          </w:p>
        </w:tc>
        <w:tc>
          <w:tcPr>
            <w:tcW w:w="2422" w:type="dxa"/>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r w:rsidRPr="00FC1BCC">
              <w:rPr>
                <w:rFonts w:ascii="Simplified Arabic" w:hAnsi="Simplified Arabic" w:cs="Simplified Arabic"/>
                <w:b/>
                <w:bCs/>
                <w:sz w:val="28"/>
                <w:szCs w:val="28"/>
                <w:rtl/>
              </w:rPr>
              <w:t>م ± ع</w:t>
            </w:r>
          </w:p>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للمعايير الاجتماعية والاخلاقية</w:t>
            </w:r>
          </w:p>
        </w:tc>
        <w:tc>
          <w:tcPr>
            <w:tcW w:w="2023" w:type="dxa"/>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r w:rsidRPr="00FC1BCC">
              <w:rPr>
                <w:rFonts w:ascii="Simplified Arabic" w:hAnsi="Simplified Arabic" w:cs="Simplified Arabic"/>
                <w:b/>
                <w:bCs/>
                <w:sz w:val="28"/>
                <w:szCs w:val="28"/>
                <w:rtl/>
              </w:rPr>
              <w:t>م ± ع</w:t>
            </w:r>
          </w:p>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لاساليب المعاملة الوالدية</w:t>
            </w:r>
          </w:p>
        </w:tc>
      </w:tr>
      <w:tr w:rsidR="00FB288D" w:rsidRPr="00FC1BCC" w:rsidTr="00CC1860">
        <w:trPr>
          <w:jc w:val="right"/>
        </w:trPr>
        <w:tc>
          <w:tcPr>
            <w:tcW w:w="2624"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Pr>
            </w:pPr>
            <w:r w:rsidRPr="00FC1BCC">
              <w:rPr>
                <w:rFonts w:ascii="Simplified Arabic" w:hAnsi="Simplified Arabic" w:cs="Simplified Arabic"/>
                <w:b/>
                <w:bCs/>
                <w:sz w:val="28"/>
                <w:szCs w:val="28"/>
                <w:rtl/>
              </w:rPr>
              <w:t>امى</w:t>
            </w:r>
          </w:p>
        </w:tc>
        <w:tc>
          <w:tcPr>
            <w:tcW w:w="1260"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lang w:bidi="ar-EG"/>
              </w:rPr>
            </w:pPr>
            <w:r w:rsidRPr="00FC1BCC">
              <w:rPr>
                <w:rFonts w:ascii="Simplified Arabic" w:hAnsi="Simplified Arabic" w:cs="Simplified Arabic"/>
                <w:b/>
                <w:bCs/>
                <w:sz w:val="28"/>
                <w:szCs w:val="28"/>
                <w:rtl/>
                <w:lang w:bidi="ar-EG"/>
              </w:rPr>
              <w:t>5</w:t>
            </w:r>
          </w:p>
        </w:tc>
        <w:tc>
          <w:tcPr>
            <w:tcW w:w="2422"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83.60 ± 3.286</w:t>
            </w:r>
          </w:p>
        </w:tc>
        <w:tc>
          <w:tcPr>
            <w:tcW w:w="2023"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104.40 ± 11.546</w:t>
            </w:r>
          </w:p>
        </w:tc>
      </w:tr>
      <w:tr w:rsidR="00FB288D" w:rsidRPr="00FC1BCC" w:rsidTr="00CC1860">
        <w:trPr>
          <w:jc w:val="right"/>
        </w:trPr>
        <w:tc>
          <w:tcPr>
            <w:tcW w:w="2624"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Pr>
            </w:pPr>
            <w:r w:rsidRPr="00FC1BCC">
              <w:rPr>
                <w:rFonts w:ascii="Simplified Arabic" w:hAnsi="Simplified Arabic" w:cs="Simplified Arabic"/>
                <w:b/>
                <w:bCs/>
                <w:sz w:val="28"/>
                <w:szCs w:val="28"/>
                <w:rtl/>
              </w:rPr>
              <w:t>يقرأ ويكتب</w:t>
            </w:r>
          </w:p>
        </w:tc>
        <w:tc>
          <w:tcPr>
            <w:tcW w:w="1260"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4</w:t>
            </w:r>
          </w:p>
        </w:tc>
        <w:tc>
          <w:tcPr>
            <w:tcW w:w="2422"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88.50 ± 5</w:t>
            </w:r>
          </w:p>
        </w:tc>
        <w:tc>
          <w:tcPr>
            <w:tcW w:w="2023"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104.25 ± 10.595</w:t>
            </w:r>
          </w:p>
        </w:tc>
      </w:tr>
      <w:tr w:rsidR="00FB288D" w:rsidRPr="00FC1BCC" w:rsidTr="00CC1860">
        <w:trPr>
          <w:jc w:val="right"/>
        </w:trPr>
        <w:tc>
          <w:tcPr>
            <w:tcW w:w="2624"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حاصل على الإعدادية أو ما يعادلها</w:t>
            </w:r>
          </w:p>
        </w:tc>
        <w:tc>
          <w:tcPr>
            <w:tcW w:w="1260"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Pr>
            </w:pPr>
            <w:r w:rsidRPr="00FC1BCC">
              <w:rPr>
                <w:rFonts w:ascii="Simplified Arabic" w:hAnsi="Simplified Arabic" w:cs="Simplified Arabic"/>
                <w:b/>
                <w:bCs/>
                <w:sz w:val="28"/>
                <w:szCs w:val="28"/>
              </w:rPr>
              <w:t>4</w:t>
            </w:r>
          </w:p>
        </w:tc>
        <w:tc>
          <w:tcPr>
            <w:tcW w:w="2422"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78.25 ± 8.617</w:t>
            </w:r>
          </w:p>
        </w:tc>
        <w:tc>
          <w:tcPr>
            <w:tcW w:w="2023"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107 ± 13.832</w:t>
            </w:r>
          </w:p>
        </w:tc>
      </w:tr>
      <w:tr w:rsidR="00FB288D" w:rsidRPr="00FC1BCC" w:rsidTr="00CC1860">
        <w:trPr>
          <w:jc w:val="right"/>
        </w:trPr>
        <w:tc>
          <w:tcPr>
            <w:tcW w:w="2624"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تعليم متوسط</w:t>
            </w:r>
          </w:p>
        </w:tc>
        <w:tc>
          <w:tcPr>
            <w:tcW w:w="1260"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41</w:t>
            </w:r>
          </w:p>
        </w:tc>
        <w:tc>
          <w:tcPr>
            <w:tcW w:w="2422"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87.68 ± 6.646</w:t>
            </w:r>
          </w:p>
        </w:tc>
        <w:tc>
          <w:tcPr>
            <w:tcW w:w="2023"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107.12 ± 13.886</w:t>
            </w:r>
          </w:p>
        </w:tc>
      </w:tr>
      <w:tr w:rsidR="00FB288D" w:rsidRPr="00FC1BCC" w:rsidTr="00CC1860">
        <w:trPr>
          <w:jc w:val="right"/>
        </w:trPr>
        <w:tc>
          <w:tcPr>
            <w:tcW w:w="2624"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تعليم جامعى</w:t>
            </w:r>
          </w:p>
        </w:tc>
        <w:tc>
          <w:tcPr>
            <w:tcW w:w="1260"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16</w:t>
            </w:r>
          </w:p>
        </w:tc>
        <w:tc>
          <w:tcPr>
            <w:tcW w:w="2422"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tl/>
              </w:rPr>
            </w:pPr>
            <w:r w:rsidRPr="00FC1BCC">
              <w:rPr>
                <w:rFonts w:ascii="Simplified Arabic" w:hAnsi="Simplified Arabic" w:cs="Simplified Arabic"/>
                <w:b/>
                <w:bCs/>
                <w:sz w:val="28"/>
                <w:szCs w:val="28"/>
                <w:rtl/>
              </w:rPr>
              <w:t>90 ± 4.575</w:t>
            </w:r>
          </w:p>
        </w:tc>
        <w:tc>
          <w:tcPr>
            <w:tcW w:w="2023" w:type="dxa"/>
            <w:vAlign w:val="center"/>
          </w:tcPr>
          <w:p w:rsidR="00FB288D" w:rsidRPr="00FC1BCC" w:rsidRDefault="00FB288D" w:rsidP="00CC1860">
            <w:pPr>
              <w:bidi/>
              <w:spacing w:after="0" w:line="228" w:lineRule="auto"/>
              <w:jc w:val="center"/>
              <w:rPr>
                <w:rFonts w:ascii="Simplified Arabic" w:hAnsi="Simplified Arabic" w:cs="Simplified Arabic"/>
                <w:b/>
                <w:bCs/>
                <w:sz w:val="28"/>
                <w:szCs w:val="28"/>
              </w:rPr>
            </w:pPr>
            <w:r w:rsidRPr="00FC1BCC">
              <w:rPr>
                <w:rFonts w:ascii="Simplified Arabic" w:hAnsi="Simplified Arabic" w:cs="Simplified Arabic"/>
                <w:b/>
                <w:bCs/>
                <w:sz w:val="28"/>
                <w:szCs w:val="28"/>
                <w:rtl/>
              </w:rPr>
              <w:t>112.75 ± 13.244</w:t>
            </w:r>
          </w:p>
        </w:tc>
      </w:tr>
    </w:tbl>
    <w:p w:rsidR="00FB288D" w:rsidRDefault="00FB288D" w:rsidP="00CC1860">
      <w:pPr>
        <w:bidi/>
        <w:spacing w:after="0" w:line="228" w:lineRule="auto"/>
        <w:jc w:val="center"/>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 xml:space="preserve">جدول (14) </w:t>
      </w:r>
      <w:r w:rsidRPr="00ED02AB">
        <w:rPr>
          <w:rFonts w:ascii="Simplified Arabic" w:hAnsi="Simplified Arabic" w:cs="Simplified Arabic"/>
          <w:b/>
          <w:bCs/>
          <w:sz w:val="28"/>
          <w:szCs w:val="28"/>
          <w:rtl/>
        </w:rPr>
        <w:t xml:space="preserve">تحليل التباين أحادى الاتجاه بين مجموعات عينة الدراسة </w:t>
      </w:r>
    </w:p>
    <w:p w:rsidR="00FB288D" w:rsidRPr="00ED02AB" w:rsidRDefault="00FB288D" w:rsidP="00CC1860">
      <w:pPr>
        <w:bidi/>
        <w:spacing w:after="0" w:line="228" w:lineRule="auto"/>
        <w:jc w:val="center"/>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rPr>
        <w:t>وفقا لمستوى تعليم الأب</w:t>
      </w:r>
    </w:p>
    <w:tbl>
      <w:tblPr>
        <w:tblW w:w="83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1665"/>
        <w:gridCol w:w="1336"/>
        <w:gridCol w:w="744"/>
        <w:gridCol w:w="1042"/>
        <w:gridCol w:w="748"/>
        <w:gridCol w:w="971"/>
      </w:tblGrid>
      <w:tr w:rsidR="00FB288D" w:rsidRPr="00FC1BCC" w:rsidTr="00CC1860">
        <w:trPr>
          <w:jc w:val="right"/>
        </w:trPr>
        <w:tc>
          <w:tcPr>
            <w:tcW w:w="1824" w:type="dxa"/>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r w:rsidRPr="00FC1BCC">
              <w:rPr>
                <w:rFonts w:ascii="Simplified Arabic" w:hAnsi="Simplified Arabic" w:cs="Simplified Arabic"/>
                <w:sz w:val="28"/>
                <w:szCs w:val="28"/>
                <w:rtl/>
              </w:rPr>
              <w:t>الاستبيان</w:t>
            </w:r>
          </w:p>
        </w:tc>
        <w:tc>
          <w:tcPr>
            <w:tcW w:w="1665" w:type="dxa"/>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مصدر التباين</w:t>
            </w:r>
          </w:p>
        </w:tc>
        <w:tc>
          <w:tcPr>
            <w:tcW w:w="0" w:type="auto"/>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مجموع المربعات</w:t>
            </w:r>
          </w:p>
        </w:tc>
        <w:tc>
          <w:tcPr>
            <w:tcW w:w="0" w:type="auto"/>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درجة الحرية</w:t>
            </w:r>
          </w:p>
        </w:tc>
        <w:tc>
          <w:tcPr>
            <w:tcW w:w="0" w:type="auto"/>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متوسط المربعات</w:t>
            </w:r>
          </w:p>
        </w:tc>
        <w:tc>
          <w:tcPr>
            <w:tcW w:w="0" w:type="auto"/>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قيمة ف</w:t>
            </w:r>
          </w:p>
        </w:tc>
        <w:tc>
          <w:tcPr>
            <w:tcW w:w="971" w:type="dxa"/>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الدلالة</w:t>
            </w:r>
          </w:p>
        </w:tc>
      </w:tr>
      <w:tr w:rsidR="00FB288D" w:rsidRPr="00FC1BCC" w:rsidTr="00CC1860">
        <w:trPr>
          <w:trHeight w:val="264"/>
          <w:jc w:val="right"/>
        </w:trPr>
        <w:tc>
          <w:tcPr>
            <w:tcW w:w="1824" w:type="dxa"/>
            <w:vMerge w:val="restart"/>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r w:rsidRPr="00FC1BCC">
              <w:rPr>
                <w:rFonts w:ascii="Simplified Arabic" w:hAnsi="Simplified Arabic" w:cs="Simplified Arabic"/>
                <w:b/>
                <w:bCs/>
                <w:sz w:val="28"/>
                <w:szCs w:val="28"/>
                <w:rtl/>
                <w:lang w:bidi="ar-EG"/>
              </w:rPr>
              <w:t>المعايير الاجتماعية والأخلاقية</w:t>
            </w:r>
          </w:p>
        </w:tc>
        <w:tc>
          <w:tcPr>
            <w:tcW w:w="1665" w:type="dxa"/>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بين المجموعات</w:t>
            </w:r>
          </w:p>
        </w:tc>
        <w:tc>
          <w:tcPr>
            <w:tcW w:w="0" w:type="auto"/>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523.31</w:t>
            </w:r>
          </w:p>
        </w:tc>
        <w:tc>
          <w:tcPr>
            <w:tcW w:w="0" w:type="auto"/>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4</w:t>
            </w:r>
          </w:p>
        </w:tc>
        <w:tc>
          <w:tcPr>
            <w:tcW w:w="0" w:type="auto"/>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130.83</w:t>
            </w:r>
          </w:p>
        </w:tc>
        <w:tc>
          <w:tcPr>
            <w:tcW w:w="0" w:type="auto"/>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3.51</w:t>
            </w:r>
          </w:p>
        </w:tc>
        <w:tc>
          <w:tcPr>
            <w:tcW w:w="971" w:type="dxa"/>
            <w:vMerge w:val="restart"/>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r w:rsidRPr="00FC1BCC">
              <w:rPr>
                <w:rFonts w:ascii="Simplified Arabic" w:hAnsi="Simplified Arabic" w:cs="Simplified Arabic"/>
                <w:color w:val="000000"/>
                <w:sz w:val="28"/>
                <w:szCs w:val="28"/>
                <w:rtl/>
              </w:rPr>
              <w:t>0.01</w:t>
            </w:r>
          </w:p>
          <w:p w:rsidR="00FB288D" w:rsidRPr="00FC1BCC" w:rsidRDefault="00CC1860" w:rsidP="00CC1860">
            <w:pPr>
              <w:bidi/>
              <w:spacing w:after="0" w:line="228" w:lineRule="auto"/>
              <w:jc w:val="center"/>
              <w:rPr>
                <w:rFonts w:ascii="Simplified Arabic" w:hAnsi="Simplified Arabic" w:cs="Simplified Arabic"/>
                <w:sz w:val="28"/>
                <w:szCs w:val="28"/>
                <w:rtl/>
              </w:rPr>
            </w:pPr>
            <w:r>
              <w:rPr>
                <w:rFonts w:ascii="Simplified Arabic" w:hAnsi="Simplified Arabic" w:cs="Simplified Arabic"/>
                <w:sz w:val="28"/>
                <w:szCs w:val="28"/>
                <w:rtl/>
              </w:rPr>
              <w:t>دالة عند مستوى 0.01</w:t>
            </w:r>
          </w:p>
        </w:tc>
      </w:tr>
      <w:tr w:rsidR="00FB288D" w:rsidRPr="00FC1BCC" w:rsidTr="00CC1860">
        <w:trPr>
          <w:jc w:val="right"/>
        </w:trPr>
        <w:tc>
          <w:tcPr>
            <w:tcW w:w="1824" w:type="dxa"/>
            <w:vMerge/>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p>
        </w:tc>
        <w:tc>
          <w:tcPr>
            <w:tcW w:w="1665" w:type="dxa"/>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داخل المجموعات</w:t>
            </w:r>
          </w:p>
        </w:tc>
        <w:tc>
          <w:tcPr>
            <w:tcW w:w="0" w:type="auto"/>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2421.83</w:t>
            </w:r>
          </w:p>
        </w:tc>
        <w:tc>
          <w:tcPr>
            <w:tcW w:w="0" w:type="auto"/>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65</w:t>
            </w:r>
          </w:p>
        </w:tc>
        <w:tc>
          <w:tcPr>
            <w:tcW w:w="0" w:type="auto"/>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37.26</w:t>
            </w:r>
          </w:p>
        </w:tc>
        <w:tc>
          <w:tcPr>
            <w:tcW w:w="0" w:type="auto"/>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c>
          <w:tcPr>
            <w:tcW w:w="971" w:type="dxa"/>
            <w:vMerge/>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r>
      <w:tr w:rsidR="00FB288D" w:rsidRPr="00FC1BCC" w:rsidTr="00CC1860">
        <w:trPr>
          <w:trHeight w:val="562"/>
          <w:jc w:val="right"/>
        </w:trPr>
        <w:tc>
          <w:tcPr>
            <w:tcW w:w="1824" w:type="dxa"/>
            <w:vMerge/>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p>
        </w:tc>
        <w:tc>
          <w:tcPr>
            <w:tcW w:w="1665" w:type="dxa"/>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الإجمالي</w:t>
            </w:r>
          </w:p>
        </w:tc>
        <w:tc>
          <w:tcPr>
            <w:tcW w:w="0" w:type="auto"/>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2945.14</w:t>
            </w:r>
          </w:p>
        </w:tc>
        <w:tc>
          <w:tcPr>
            <w:tcW w:w="0" w:type="auto"/>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69</w:t>
            </w:r>
          </w:p>
        </w:tc>
        <w:tc>
          <w:tcPr>
            <w:tcW w:w="0" w:type="auto"/>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c>
          <w:tcPr>
            <w:tcW w:w="0" w:type="auto"/>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c>
          <w:tcPr>
            <w:tcW w:w="971" w:type="dxa"/>
            <w:vMerge/>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r>
      <w:tr w:rsidR="00FB288D" w:rsidRPr="00FC1BCC" w:rsidTr="00CC1860">
        <w:trPr>
          <w:trHeight w:val="264"/>
          <w:jc w:val="right"/>
        </w:trPr>
        <w:tc>
          <w:tcPr>
            <w:tcW w:w="1824" w:type="dxa"/>
            <w:vMerge w:val="restart"/>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r w:rsidRPr="00FC1BCC">
              <w:rPr>
                <w:rFonts w:ascii="Simplified Arabic" w:hAnsi="Simplified Arabic" w:cs="Simplified Arabic"/>
                <w:b/>
                <w:bCs/>
                <w:sz w:val="28"/>
                <w:szCs w:val="28"/>
                <w:rtl/>
                <w:lang w:bidi="ar-EG"/>
              </w:rPr>
              <w:t>أساليب المعاملة الوالدية</w:t>
            </w:r>
          </w:p>
        </w:tc>
        <w:tc>
          <w:tcPr>
            <w:tcW w:w="1665" w:type="dxa"/>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بين المجموعات</w:t>
            </w:r>
          </w:p>
        </w:tc>
        <w:tc>
          <w:tcPr>
            <w:tcW w:w="0" w:type="auto"/>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517.53</w:t>
            </w:r>
          </w:p>
        </w:tc>
        <w:tc>
          <w:tcPr>
            <w:tcW w:w="0" w:type="auto"/>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4</w:t>
            </w:r>
          </w:p>
        </w:tc>
        <w:tc>
          <w:tcPr>
            <w:tcW w:w="0" w:type="auto"/>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129.38</w:t>
            </w:r>
          </w:p>
        </w:tc>
        <w:tc>
          <w:tcPr>
            <w:tcW w:w="0" w:type="auto"/>
            <w:tcBorders>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0.71</w:t>
            </w:r>
          </w:p>
        </w:tc>
        <w:tc>
          <w:tcPr>
            <w:tcW w:w="971" w:type="dxa"/>
            <w:vMerge w:val="restart"/>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r w:rsidRPr="00FC1BCC">
              <w:rPr>
                <w:rFonts w:ascii="Simplified Arabic" w:hAnsi="Simplified Arabic" w:cs="Simplified Arabic"/>
                <w:color w:val="000000"/>
                <w:sz w:val="28"/>
                <w:szCs w:val="28"/>
                <w:rtl/>
              </w:rPr>
              <w:t>0.59</w:t>
            </w:r>
          </w:p>
          <w:p w:rsidR="00FB288D" w:rsidRPr="00FC1BCC" w:rsidRDefault="00FB288D" w:rsidP="00CC1860">
            <w:pPr>
              <w:bidi/>
              <w:spacing w:after="0" w:line="228" w:lineRule="auto"/>
              <w:jc w:val="center"/>
              <w:rPr>
                <w:rFonts w:ascii="Simplified Arabic" w:hAnsi="Simplified Arabic" w:cs="Simplified Arabic"/>
                <w:sz w:val="28"/>
                <w:szCs w:val="28"/>
                <w:rtl/>
              </w:rPr>
            </w:pPr>
            <w:r w:rsidRPr="00FC1BCC">
              <w:rPr>
                <w:rFonts w:ascii="Simplified Arabic" w:hAnsi="Simplified Arabic" w:cs="Simplified Arabic"/>
                <w:sz w:val="28"/>
                <w:szCs w:val="28"/>
                <w:rtl/>
              </w:rPr>
              <w:t>غير دالة</w:t>
            </w:r>
          </w:p>
          <w:p w:rsidR="00FB288D" w:rsidRPr="00FC1BCC" w:rsidRDefault="00FB288D" w:rsidP="00CC1860">
            <w:pPr>
              <w:bidi/>
              <w:spacing w:after="0" w:line="228" w:lineRule="auto"/>
              <w:jc w:val="center"/>
              <w:rPr>
                <w:rFonts w:ascii="Simplified Arabic" w:hAnsi="Simplified Arabic" w:cs="Simplified Arabic"/>
                <w:sz w:val="28"/>
                <w:szCs w:val="28"/>
                <w:rtl/>
              </w:rPr>
            </w:pPr>
          </w:p>
        </w:tc>
      </w:tr>
      <w:tr w:rsidR="00FB288D" w:rsidRPr="00FC1BCC" w:rsidTr="00CC1860">
        <w:trPr>
          <w:jc w:val="right"/>
        </w:trPr>
        <w:tc>
          <w:tcPr>
            <w:tcW w:w="1824" w:type="dxa"/>
            <w:vMerge/>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p>
        </w:tc>
        <w:tc>
          <w:tcPr>
            <w:tcW w:w="1665" w:type="dxa"/>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داخل المجموعات</w:t>
            </w:r>
          </w:p>
        </w:tc>
        <w:tc>
          <w:tcPr>
            <w:tcW w:w="0" w:type="auto"/>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11787.34</w:t>
            </w:r>
          </w:p>
        </w:tc>
        <w:tc>
          <w:tcPr>
            <w:tcW w:w="0" w:type="auto"/>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65</w:t>
            </w:r>
          </w:p>
        </w:tc>
        <w:tc>
          <w:tcPr>
            <w:tcW w:w="0" w:type="auto"/>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181.34</w:t>
            </w:r>
          </w:p>
        </w:tc>
        <w:tc>
          <w:tcPr>
            <w:tcW w:w="0" w:type="auto"/>
            <w:tcBorders>
              <w:top w:val="nil"/>
              <w:bottom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c>
          <w:tcPr>
            <w:tcW w:w="971" w:type="dxa"/>
            <w:vMerge/>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r>
      <w:tr w:rsidR="00FB288D" w:rsidRPr="00FC1BCC" w:rsidTr="00CC1860">
        <w:trPr>
          <w:jc w:val="right"/>
        </w:trPr>
        <w:tc>
          <w:tcPr>
            <w:tcW w:w="1824" w:type="dxa"/>
            <w:vMerge/>
            <w:vAlign w:val="center"/>
          </w:tcPr>
          <w:p w:rsidR="00FB288D" w:rsidRPr="00FC1BCC" w:rsidRDefault="00FB288D" w:rsidP="00CC1860">
            <w:pPr>
              <w:bidi/>
              <w:spacing w:after="0" w:line="228" w:lineRule="auto"/>
              <w:jc w:val="center"/>
              <w:rPr>
                <w:rFonts w:ascii="Simplified Arabic" w:hAnsi="Simplified Arabic" w:cs="Simplified Arabic"/>
                <w:sz w:val="28"/>
                <w:szCs w:val="28"/>
                <w:rtl/>
              </w:rPr>
            </w:pPr>
          </w:p>
        </w:tc>
        <w:tc>
          <w:tcPr>
            <w:tcW w:w="1665" w:type="dxa"/>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sz w:val="28"/>
                <w:szCs w:val="28"/>
                <w:rtl/>
              </w:rPr>
              <w:t>الإجمالي</w:t>
            </w:r>
          </w:p>
        </w:tc>
        <w:tc>
          <w:tcPr>
            <w:tcW w:w="0" w:type="auto"/>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12304.87</w:t>
            </w:r>
          </w:p>
        </w:tc>
        <w:tc>
          <w:tcPr>
            <w:tcW w:w="0" w:type="auto"/>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r w:rsidRPr="00FC1BCC">
              <w:rPr>
                <w:rFonts w:ascii="Simplified Arabic" w:hAnsi="Simplified Arabic" w:cs="Simplified Arabic"/>
                <w:color w:val="000000"/>
                <w:sz w:val="28"/>
                <w:szCs w:val="28"/>
                <w:rtl/>
              </w:rPr>
              <w:t>69</w:t>
            </w:r>
          </w:p>
        </w:tc>
        <w:tc>
          <w:tcPr>
            <w:tcW w:w="0" w:type="auto"/>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c>
          <w:tcPr>
            <w:tcW w:w="0" w:type="auto"/>
            <w:tcBorders>
              <w:top w:val="nil"/>
            </w:tcBorders>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c>
          <w:tcPr>
            <w:tcW w:w="971" w:type="dxa"/>
            <w:vMerge/>
            <w:vAlign w:val="center"/>
          </w:tcPr>
          <w:p w:rsidR="00FB288D" w:rsidRPr="00FC1BCC" w:rsidRDefault="00FB288D" w:rsidP="00CC1860">
            <w:pPr>
              <w:bidi/>
              <w:spacing w:after="0" w:line="228" w:lineRule="auto"/>
              <w:jc w:val="center"/>
              <w:rPr>
                <w:rFonts w:ascii="Simplified Arabic" w:hAnsi="Simplified Arabic" w:cs="Simplified Arabic"/>
                <w:sz w:val="28"/>
                <w:szCs w:val="28"/>
              </w:rPr>
            </w:pPr>
          </w:p>
        </w:tc>
      </w:tr>
    </w:tbl>
    <w:p w:rsidR="00FB288D" w:rsidRDefault="00FB288D" w:rsidP="00ED02AB">
      <w:pPr>
        <w:tabs>
          <w:tab w:val="left" w:pos="5472"/>
        </w:tabs>
        <w:bidi/>
        <w:spacing w:after="0" w:line="240" w:lineRule="auto"/>
        <w:jc w:val="both"/>
        <w:rPr>
          <w:rFonts w:ascii="Simplified Arabic" w:hAnsi="Simplified Arabic" w:cs="Simplified Arabic"/>
          <w:sz w:val="28"/>
          <w:szCs w:val="28"/>
          <w:rtl/>
          <w:lang w:bidi="ar-EG"/>
        </w:rPr>
      </w:pPr>
    </w:p>
    <w:p w:rsidR="00FB288D" w:rsidRPr="00ED02AB" w:rsidRDefault="00FB288D" w:rsidP="00722375">
      <w:pPr>
        <w:tabs>
          <w:tab w:val="left" w:pos="5472"/>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lastRenderedPageBreak/>
        <w:t>ويتضح من جدول (13) و(14) ما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يلي :</w:t>
      </w:r>
    </w:p>
    <w:p w:rsidR="00FB288D" w:rsidRPr="00ED02AB" w:rsidRDefault="00FB288D" w:rsidP="00ED02AB">
      <w:pPr>
        <w:tabs>
          <w:tab w:val="left" w:pos="5472"/>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 xml:space="preserve">1/6- توجد فروق ذات دلالة إحصائية </w:t>
      </w:r>
      <w:r w:rsidRPr="00ED02AB">
        <w:rPr>
          <w:rFonts w:ascii="Simplified Arabic" w:hAnsi="Simplified Arabic" w:cs="Simplified Arabic"/>
          <w:sz w:val="28"/>
          <w:szCs w:val="28"/>
          <w:rtl/>
          <w:lang w:bidi="ar-EG"/>
        </w:rPr>
        <w:t xml:space="preserve">في المعايير الاجتماعية والأخلاقية بين مستوى التعليم الجامعي والحاصلين على الإعدادية وما يعادلها لصالح الأمهات ذوى التعليم الجامعى. </w:t>
      </w:r>
    </w:p>
    <w:p w:rsidR="00FB288D" w:rsidRPr="00ED02AB" w:rsidRDefault="00FB288D" w:rsidP="00ED02AB">
      <w:pPr>
        <w:tabs>
          <w:tab w:val="left" w:pos="5472"/>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2/6- لا توجد فروق ذات دلالة إحصائية في أساليب المعاملة الوالدية</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 xml:space="preserve">وبين استجابة أفراد العينة تبعا لتعليم الأم. </w:t>
      </w:r>
    </w:p>
    <w:p w:rsidR="00FB288D" w:rsidRPr="00CC1860" w:rsidRDefault="00CC1860" w:rsidP="00CC1860">
      <w:pPr>
        <w:tabs>
          <w:tab w:val="left" w:pos="5472"/>
        </w:tabs>
        <w:bidi/>
        <w:spacing w:after="0" w:line="240"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وتلخصت نتائج الدراسة </w:t>
      </w:r>
      <w:r w:rsidR="00FB288D" w:rsidRPr="00ED02AB">
        <w:rPr>
          <w:rFonts w:ascii="Simplified Arabic" w:hAnsi="Simplified Arabic" w:cs="Simplified Arabic"/>
          <w:sz w:val="28"/>
          <w:szCs w:val="28"/>
          <w:rtl/>
        </w:rPr>
        <w:t>عدم وجود فروق دالة إحصائية بين استجابات أفراد العينة تبعا لمستوى تعليم الأم في أساليب المعاملة الوالدية، بينما يوجد فرق دال إحصائيا</w:t>
      </w:r>
      <w:r w:rsidR="00FB288D">
        <w:rPr>
          <w:rFonts w:ascii="Simplified Arabic" w:hAnsi="Simplified Arabic" w:cs="Simplified Arabic"/>
          <w:sz w:val="28"/>
          <w:szCs w:val="28"/>
          <w:rtl/>
          <w:lang w:bidi="ar-EG"/>
        </w:rPr>
        <w:t>ً</w:t>
      </w:r>
      <w:r w:rsidR="00FB288D" w:rsidRPr="00ED02AB">
        <w:rPr>
          <w:rFonts w:ascii="Simplified Arabic" w:hAnsi="Simplified Arabic" w:cs="Simplified Arabic"/>
          <w:sz w:val="28"/>
          <w:szCs w:val="28"/>
          <w:rtl/>
        </w:rPr>
        <w:t xml:space="preserve"> عند مستوى 0.01 بين المستويات المختلفة لتعليم الام. </w:t>
      </w:r>
      <w:r w:rsidR="00FB288D" w:rsidRPr="00ED02AB">
        <w:rPr>
          <w:rFonts w:ascii="Simplified Arabic" w:hAnsi="Simplified Arabic" w:cs="Simplified Arabic"/>
          <w:sz w:val="28"/>
          <w:szCs w:val="28"/>
          <w:rtl/>
          <w:lang w:bidi="ar-EG"/>
        </w:rPr>
        <w:t xml:space="preserve">ولتوضيح اتجاه الفروق أعقبت الباحثة ذلك بتطبيق اختبار </w:t>
      </w:r>
      <w:r w:rsidR="00FB288D" w:rsidRPr="00ED02AB">
        <w:rPr>
          <w:rFonts w:ascii="Simplified Arabic" w:hAnsi="Simplified Arabic" w:cs="Simplified Arabic"/>
          <w:sz w:val="28"/>
          <w:szCs w:val="28"/>
        </w:rPr>
        <w:t>(</w:t>
      </w:r>
      <w:r w:rsidR="00FB288D" w:rsidRPr="00ED02AB">
        <w:rPr>
          <w:rFonts w:ascii="Simplified Arabic" w:hAnsi="Simplified Arabic" w:cs="Simplified Arabic"/>
          <w:i/>
          <w:iCs/>
          <w:sz w:val="28"/>
          <w:szCs w:val="28"/>
        </w:rPr>
        <w:t>LSD</w:t>
      </w:r>
      <w:r w:rsidR="00FB288D" w:rsidRPr="00ED02AB">
        <w:rPr>
          <w:rFonts w:ascii="Simplified Arabic" w:hAnsi="Simplified Arabic" w:cs="Simplified Arabic"/>
          <w:sz w:val="28"/>
          <w:szCs w:val="28"/>
        </w:rPr>
        <w:t>)</w:t>
      </w:r>
      <w:r w:rsidR="00FB288D" w:rsidRPr="00ED02AB">
        <w:rPr>
          <w:rFonts w:ascii="Simplified Arabic" w:hAnsi="Simplified Arabic" w:cs="Simplified Arabic"/>
          <w:sz w:val="28"/>
          <w:szCs w:val="28"/>
          <w:rtl/>
          <w:lang w:bidi="ar-EG"/>
        </w:rPr>
        <w:t xml:space="preserve"> لتحديد مصدر واتجاه الفروق الدالة بين متوسطات الاستجابة.</w:t>
      </w:r>
    </w:p>
    <w:p w:rsidR="00FB288D" w:rsidRPr="00ED02AB" w:rsidRDefault="00FB288D" w:rsidP="00ED02AB">
      <w:pPr>
        <w:tabs>
          <w:tab w:val="left" w:pos="5472"/>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lang w:bidi="ar-EG"/>
        </w:rPr>
        <w:t xml:space="preserve">ونتج عنها وجود </w:t>
      </w:r>
      <w:r w:rsidRPr="00ED02AB">
        <w:rPr>
          <w:rFonts w:ascii="Simplified Arabic" w:hAnsi="Simplified Arabic" w:cs="Simplified Arabic"/>
          <w:sz w:val="28"/>
          <w:szCs w:val="28"/>
          <w:rtl/>
        </w:rPr>
        <w:t>فرق دال إحصائيًا عند مستوى 0.05 بين متوسطى استجابة عينة من ذوى الإعاقة السمعية من طلاب المرحلة الإعدادية تبعا لمستوى تعليم الأم (امى - يقرأ ويكتب - حاصل على الابتدائية - حاصل على الإعدادية أو ما يعادلها - تعليم متوسط - تعليم جامعى - دراسات عليا)" على كل من:</w:t>
      </w:r>
    </w:p>
    <w:p w:rsidR="00FB288D" w:rsidRPr="00ED02AB" w:rsidRDefault="00FB288D" w:rsidP="00ED02AB">
      <w:pPr>
        <w:tabs>
          <w:tab w:val="left" w:pos="5472"/>
        </w:tabs>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rPr>
        <w:t>1- المعايير الإجتماعية والأخلاقية</w:t>
      </w:r>
    </w:p>
    <w:p w:rsidR="00FB288D" w:rsidRPr="00ED02AB" w:rsidRDefault="00FB288D" w:rsidP="00ED02AB">
      <w:pPr>
        <w:tabs>
          <w:tab w:val="left" w:pos="5472"/>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 xml:space="preserve">2- أساليب المعاملة الوالدية </w:t>
      </w:r>
    </w:p>
    <w:p w:rsidR="00FB288D" w:rsidRPr="00ED02AB" w:rsidRDefault="00FB288D" w:rsidP="00ED02AB">
      <w:pPr>
        <w:tabs>
          <w:tab w:val="left" w:pos="5472"/>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ولذلك هنا الفرض تحقق جزئيا.</w:t>
      </w:r>
    </w:p>
    <w:p w:rsidR="00FB288D" w:rsidRPr="00ED02AB" w:rsidRDefault="00FB288D" w:rsidP="00ED02AB">
      <w:pPr>
        <w:tabs>
          <w:tab w:val="left" w:pos="5472"/>
        </w:tabs>
        <w:bidi/>
        <w:spacing w:after="0" w:line="240" w:lineRule="auto"/>
        <w:jc w:val="both"/>
        <w:rPr>
          <w:rFonts w:ascii="Simplified Arabic" w:hAnsi="Simplified Arabic" w:cs="Simplified Arabic"/>
          <w:b/>
          <w:bCs/>
          <w:sz w:val="28"/>
          <w:szCs w:val="28"/>
          <w:rtl/>
        </w:rPr>
      </w:pPr>
      <w:r w:rsidRPr="00ED02AB">
        <w:rPr>
          <w:rFonts w:ascii="Simplified Arabic" w:hAnsi="Simplified Arabic" w:cs="Simplified Arabic"/>
          <w:b/>
          <w:bCs/>
          <w:sz w:val="28"/>
          <w:szCs w:val="28"/>
          <w:rtl/>
          <w:lang w:bidi="ar-EG"/>
        </w:rPr>
        <w:t>عاشرا</w:t>
      </w:r>
      <w:r>
        <w:rPr>
          <w:rFonts w:ascii="Simplified Arabic" w:hAnsi="Simplified Arabic" w:cs="Simplified Arabic"/>
          <w:b/>
          <w:bCs/>
          <w:sz w:val="28"/>
          <w:szCs w:val="28"/>
          <w:rtl/>
          <w:lang w:bidi="ar-EG"/>
        </w:rPr>
        <w:t xml:space="preserve">ً </w:t>
      </w:r>
      <w:r w:rsidRPr="00ED02AB">
        <w:rPr>
          <w:rFonts w:ascii="Simplified Arabic" w:hAnsi="Simplified Arabic" w:cs="Simplified Arabic"/>
          <w:b/>
          <w:bCs/>
          <w:sz w:val="28"/>
          <w:szCs w:val="28"/>
          <w:rtl/>
        </w:rPr>
        <w:t xml:space="preserve">: توصيات الدراسة  </w:t>
      </w:r>
    </w:p>
    <w:p w:rsidR="00FB288D" w:rsidRPr="00ED02AB" w:rsidRDefault="00FB288D" w:rsidP="00ED02AB">
      <w:pPr>
        <w:tabs>
          <w:tab w:val="left" w:pos="5472"/>
        </w:tabs>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rPr>
        <w:t>وفقا لنتائج الدراسة توصي الباحثة بالتوصيات والمقترحات التالية :</w:t>
      </w:r>
    </w:p>
    <w:p w:rsidR="00FB288D" w:rsidRPr="00ED02AB" w:rsidRDefault="00FB288D" w:rsidP="00CC1860">
      <w:pPr>
        <w:tabs>
          <w:tab w:val="left" w:pos="5472"/>
        </w:tabs>
        <w:bidi/>
        <w:spacing w:after="0" w:line="240" w:lineRule="auto"/>
        <w:ind w:left="707" w:hanging="707"/>
        <w:jc w:val="both"/>
        <w:rPr>
          <w:rFonts w:ascii="Simplified Arabic" w:hAnsi="Simplified Arabic" w:cs="Simplified Arabic"/>
          <w:sz w:val="28"/>
          <w:szCs w:val="28"/>
          <w:rtl/>
        </w:rPr>
      </w:pPr>
      <w:r w:rsidRPr="00ED02AB">
        <w:rPr>
          <w:rFonts w:ascii="Simplified Arabic" w:hAnsi="Simplified Arabic" w:cs="Simplified Arabic"/>
          <w:sz w:val="28"/>
          <w:szCs w:val="28"/>
          <w:rtl/>
        </w:rPr>
        <w:t xml:space="preserve">- مخاطبة وزارة التربية والتعليم بإضافة دروس تعليمية في المناهج الدراسية للطلاب ذوي الإعاقة السمعية لتساعدهم علي تنمية المعايير الأخلاقية لديهم. </w:t>
      </w:r>
    </w:p>
    <w:p w:rsidR="00FB288D" w:rsidRPr="00ED02AB" w:rsidRDefault="00FB288D" w:rsidP="00CC1860">
      <w:pPr>
        <w:tabs>
          <w:tab w:val="left" w:pos="5472"/>
        </w:tabs>
        <w:bidi/>
        <w:spacing w:after="0" w:line="240" w:lineRule="auto"/>
        <w:ind w:left="707" w:hanging="707"/>
        <w:jc w:val="both"/>
        <w:rPr>
          <w:rFonts w:ascii="Simplified Arabic" w:hAnsi="Simplified Arabic" w:cs="Simplified Arabic"/>
          <w:sz w:val="28"/>
          <w:szCs w:val="28"/>
          <w:rtl/>
        </w:rPr>
      </w:pPr>
      <w:r>
        <w:rPr>
          <w:rFonts w:ascii="Simplified Arabic" w:hAnsi="Simplified Arabic" w:cs="Simplified Arabic"/>
          <w:sz w:val="28"/>
          <w:szCs w:val="28"/>
          <w:rtl/>
        </w:rPr>
        <w:t>- تطهير الكتب الدراسية با</w:t>
      </w:r>
      <w:r w:rsidRPr="00ED02AB">
        <w:rPr>
          <w:rFonts w:ascii="Simplified Arabic" w:hAnsi="Simplified Arabic" w:cs="Simplified Arabic"/>
          <w:sz w:val="28"/>
          <w:szCs w:val="28"/>
          <w:rtl/>
        </w:rPr>
        <w:t>ستخدام لغة الإشارة ، والمثيرات البصرية لكي تتلاءم مع ذوي الإعاقة السمعية.</w:t>
      </w:r>
    </w:p>
    <w:p w:rsidR="00FB288D" w:rsidRPr="00ED02AB" w:rsidRDefault="00FB288D" w:rsidP="00CC1860">
      <w:pPr>
        <w:tabs>
          <w:tab w:val="left" w:pos="5472"/>
        </w:tabs>
        <w:bidi/>
        <w:spacing w:after="0" w:line="240" w:lineRule="auto"/>
        <w:ind w:left="707" w:hanging="707"/>
        <w:jc w:val="both"/>
        <w:rPr>
          <w:rFonts w:ascii="Simplified Arabic" w:hAnsi="Simplified Arabic" w:cs="Simplified Arabic"/>
          <w:sz w:val="28"/>
          <w:szCs w:val="28"/>
          <w:rtl/>
        </w:rPr>
      </w:pPr>
      <w:r w:rsidRPr="00ED02AB">
        <w:rPr>
          <w:rFonts w:ascii="Simplified Arabic" w:hAnsi="Simplified Arabic" w:cs="Simplified Arabic"/>
          <w:sz w:val="28"/>
          <w:szCs w:val="28"/>
          <w:rtl/>
        </w:rPr>
        <w:t>- إعداد برامج تدريبية ل</w:t>
      </w:r>
      <w:r>
        <w:rPr>
          <w:rFonts w:ascii="Simplified Arabic" w:hAnsi="Simplified Arabic" w:cs="Simplified Arabic"/>
          <w:sz w:val="28"/>
          <w:szCs w:val="28"/>
          <w:rtl/>
        </w:rPr>
        <w:t>معلمي مدارس ذوي الإعاقة السمعية</w:t>
      </w:r>
      <w:r w:rsidRPr="00ED02AB">
        <w:rPr>
          <w:rFonts w:ascii="Simplified Arabic" w:hAnsi="Simplified Arabic" w:cs="Simplified Arabic"/>
          <w:sz w:val="28"/>
          <w:szCs w:val="28"/>
          <w:rtl/>
        </w:rPr>
        <w:t>، بحيث يصبح المعلم متقن للغة الإشارة ومؤهل تربويا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rPr>
        <w:t xml:space="preserve"> وأكاديميا</w:t>
      </w:r>
      <w:r>
        <w:rPr>
          <w:rFonts w:ascii="Simplified Arabic" w:hAnsi="Simplified Arabic" w:cs="Simplified Arabic"/>
          <w:sz w:val="28"/>
          <w:szCs w:val="28"/>
          <w:rtl/>
          <w:lang w:bidi="ar-EG"/>
        </w:rPr>
        <w:t>ً</w:t>
      </w:r>
      <w:r w:rsidRPr="00ED02AB">
        <w:rPr>
          <w:rFonts w:ascii="Simplified Arabic" w:hAnsi="Simplified Arabic" w:cs="Simplified Arabic"/>
          <w:sz w:val="28"/>
          <w:szCs w:val="28"/>
          <w:rtl/>
        </w:rPr>
        <w:t xml:space="preserve"> مع ذوي الإعاقة السمعية .</w:t>
      </w:r>
    </w:p>
    <w:p w:rsidR="00FB288D" w:rsidRPr="00ED02AB" w:rsidRDefault="00FB288D" w:rsidP="00CC1860">
      <w:pPr>
        <w:tabs>
          <w:tab w:val="left" w:pos="5472"/>
        </w:tabs>
        <w:bidi/>
        <w:spacing w:after="0" w:line="240" w:lineRule="auto"/>
        <w:ind w:left="707" w:hanging="707"/>
        <w:jc w:val="both"/>
        <w:rPr>
          <w:rFonts w:ascii="Simplified Arabic" w:hAnsi="Simplified Arabic" w:cs="Simplified Arabic"/>
          <w:sz w:val="28"/>
          <w:szCs w:val="28"/>
          <w:rtl/>
        </w:rPr>
      </w:pPr>
      <w:r w:rsidRPr="00ED02AB">
        <w:rPr>
          <w:rFonts w:ascii="Simplified Arabic" w:hAnsi="Simplified Arabic" w:cs="Simplified Arabic"/>
          <w:sz w:val="28"/>
          <w:szCs w:val="28"/>
          <w:rtl/>
        </w:rPr>
        <w:t xml:space="preserve">- توصية مراكز رعاية الأمومة والطفولة لضرورة إقامة ندوات ومحاضرات لتوعية الأمهات بأساليب المعاملة الوالدية السوية. </w:t>
      </w:r>
    </w:p>
    <w:p w:rsidR="00FB288D" w:rsidRPr="00ED02AB" w:rsidRDefault="00FB288D" w:rsidP="00CC1860">
      <w:pPr>
        <w:tabs>
          <w:tab w:val="left" w:pos="5472"/>
        </w:tabs>
        <w:bidi/>
        <w:spacing w:after="0" w:line="240" w:lineRule="auto"/>
        <w:ind w:left="707" w:hanging="707"/>
        <w:jc w:val="both"/>
        <w:rPr>
          <w:rFonts w:ascii="Simplified Arabic" w:hAnsi="Simplified Arabic" w:cs="Simplified Arabic"/>
          <w:sz w:val="28"/>
          <w:szCs w:val="28"/>
          <w:rtl/>
        </w:rPr>
      </w:pPr>
      <w:r w:rsidRPr="00ED02AB">
        <w:rPr>
          <w:rFonts w:ascii="Simplified Arabic" w:hAnsi="Simplified Arabic" w:cs="Simplified Arabic"/>
          <w:sz w:val="28"/>
          <w:szCs w:val="28"/>
          <w:rtl/>
        </w:rPr>
        <w:lastRenderedPageBreak/>
        <w:t>- تفعيل دور الأخصائي الاجتماعي في المدرسة للقيام بزيارات ميدانية لأسر ذوي الإعاقة</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السمعية لإرشادهم لأساليب المعاملة السوية لأبنائهم .</w:t>
      </w:r>
    </w:p>
    <w:p w:rsidR="00FB288D" w:rsidRPr="00ED02AB" w:rsidRDefault="00FB288D" w:rsidP="00CC1860">
      <w:pPr>
        <w:tabs>
          <w:tab w:val="left" w:pos="5472"/>
        </w:tabs>
        <w:bidi/>
        <w:spacing w:after="0" w:line="240" w:lineRule="auto"/>
        <w:ind w:left="707" w:hanging="707"/>
        <w:jc w:val="both"/>
        <w:rPr>
          <w:rFonts w:ascii="Simplified Arabic" w:hAnsi="Simplified Arabic" w:cs="Simplified Arabic"/>
          <w:sz w:val="28"/>
          <w:szCs w:val="28"/>
          <w:rtl/>
        </w:rPr>
      </w:pPr>
      <w:r w:rsidRPr="00ED02AB">
        <w:rPr>
          <w:rFonts w:ascii="Simplified Arabic" w:hAnsi="Simplified Arabic" w:cs="Simplified Arabic"/>
          <w:sz w:val="28"/>
          <w:szCs w:val="28"/>
          <w:rtl/>
        </w:rPr>
        <w:t>- مخاطبة</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rPr>
        <w:t>رجال الأعمال المهتمين بإنشاء قنوات فضائية خاصة بذوي الإعاقة السمعية وتخصص القنا</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rPr>
        <w:t xml:space="preserve"> في كل ما يخصهم.</w:t>
      </w:r>
    </w:p>
    <w:p w:rsidR="00FB288D" w:rsidRPr="00ED02AB" w:rsidRDefault="00FB288D" w:rsidP="00CC1860">
      <w:pPr>
        <w:tabs>
          <w:tab w:val="left" w:pos="5472"/>
        </w:tabs>
        <w:bidi/>
        <w:spacing w:after="0" w:line="240" w:lineRule="auto"/>
        <w:ind w:left="707" w:hanging="707"/>
        <w:jc w:val="both"/>
        <w:rPr>
          <w:rFonts w:ascii="Simplified Arabic" w:hAnsi="Simplified Arabic" w:cs="Simplified Arabic"/>
          <w:sz w:val="28"/>
          <w:szCs w:val="28"/>
          <w:rtl/>
        </w:rPr>
      </w:pPr>
      <w:r w:rsidRPr="00ED02AB">
        <w:rPr>
          <w:rFonts w:ascii="Simplified Arabic" w:hAnsi="Simplified Arabic" w:cs="Simplified Arabic"/>
          <w:sz w:val="28"/>
          <w:szCs w:val="28"/>
          <w:rtl/>
        </w:rPr>
        <w:t>- توصية منظمة اليونسيف والمنظمات المعينة والجمعيات الأهلية لعقد ورشة عمل وندوات لتوعية المجتمع بخصائص ذوي الإعاقة السمعية ، وأدوارهم في المجتمع.</w:t>
      </w:r>
    </w:p>
    <w:p w:rsidR="00FB288D" w:rsidRPr="00ED02AB" w:rsidRDefault="00FB288D" w:rsidP="00CC1860">
      <w:pPr>
        <w:tabs>
          <w:tab w:val="left" w:pos="5472"/>
        </w:tabs>
        <w:bidi/>
        <w:spacing w:after="0" w:line="240" w:lineRule="auto"/>
        <w:ind w:left="707" w:hanging="707"/>
        <w:jc w:val="both"/>
        <w:rPr>
          <w:rFonts w:ascii="Simplified Arabic" w:hAnsi="Simplified Arabic" w:cs="Simplified Arabic"/>
          <w:sz w:val="28"/>
          <w:szCs w:val="28"/>
          <w:rtl/>
        </w:rPr>
      </w:pPr>
      <w:r w:rsidRPr="00ED02AB">
        <w:rPr>
          <w:rFonts w:ascii="Simplified Arabic" w:hAnsi="Simplified Arabic" w:cs="Simplified Arabic"/>
          <w:sz w:val="28"/>
          <w:szCs w:val="28"/>
          <w:rtl/>
        </w:rPr>
        <w:t>- مخاطبة أجهزة الإعلام المسموعة والمرئية بضرورة إعداد برامج تليفزيونية وإذاعية تهتم بأسر الأبناء ذوي الإعاقة السمعية وتعمل علي إرشادهم للتعامل مع أولادهم .</w:t>
      </w:r>
    </w:p>
    <w:p w:rsidR="00FB288D" w:rsidRPr="00ED02AB" w:rsidRDefault="00FB288D" w:rsidP="00ED02AB">
      <w:pPr>
        <w:tabs>
          <w:tab w:val="left" w:pos="5472"/>
        </w:tabs>
        <w:bidi/>
        <w:spacing w:after="0" w:line="240" w:lineRule="auto"/>
        <w:jc w:val="both"/>
        <w:rPr>
          <w:rFonts w:ascii="Simplified Arabic" w:hAnsi="Simplified Arabic" w:cs="Simplified Arabic"/>
          <w:sz w:val="28"/>
          <w:szCs w:val="28"/>
          <w:rtl/>
        </w:rPr>
      </w:pPr>
    </w:p>
    <w:p w:rsidR="00FB288D" w:rsidRPr="00ED02AB" w:rsidRDefault="00FB288D" w:rsidP="00ED02AB">
      <w:pPr>
        <w:tabs>
          <w:tab w:val="left" w:pos="5472"/>
        </w:tabs>
        <w:bidi/>
        <w:spacing w:after="0" w:line="240" w:lineRule="auto"/>
        <w:jc w:val="both"/>
        <w:rPr>
          <w:rFonts w:ascii="Simplified Arabic" w:hAnsi="Simplified Arabic" w:cs="Simplified Arabic"/>
          <w:sz w:val="28"/>
          <w:szCs w:val="28"/>
        </w:rPr>
      </w:pPr>
    </w:p>
    <w:p w:rsidR="00FB288D" w:rsidRPr="00ED02AB" w:rsidRDefault="00FB288D" w:rsidP="00ED02AB">
      <w:pPr>
        <w:bidi/>
        <w:spacing w:after="0" w:line="240" w:lineRule="auto"/>
        <w:jc w:val="both"/>
        <w:rPr>
          <w:rFonts w:ascii="Simplified Arabic" w:hAnsi="Simplified Arabic" w:cs="Simplified Arabic"/>
          <w:sz w:val="28"/>
          <w:szCs w:val="28"/>
        </w:rPr>
      </w:pPr>
    </w:p>
    <w:p w:rsidR="00FB288D" w:rsidRPr="00ED02AB" w:rsidRDefault="00FB288D" w:rsidP="00ED02AB">
      <w:pPr>
        <w:bidi/>
        <w:spacing w:after="0" w:line="240" w:lineRule="auto"/>
        <w:jc w:val="both"/>
        <w:rPr>
          <w:rFonts w:ascii="Simplified Arabic" w:hAnsi="Simplified Arabic" w:cs="Simplified Arabic"/>
          <w:sz w:val="28"/>
          <w:szCs w:val="28"/>
        </w:rPr>
      </w:pPr>
    </w:p>
    <w:p w:rsidR="00FB288D" w:rsidRPr="00ED02AB" w:rsidRDefault="00FB288D" w:rsidP="00ED02AB">
      <w:pPr>
        <w:bidi/>
        <w:spacing w:after="0" w:line="240" w:lineRule="auto"/>
        <w:jc w:val="both"/>
        <w:rPr>
          <w:rFonts w:ascii="Simplified Arabic" w:hAnsi="Simplified Arabic" w:cs="Simplified Arabic"/>
          <w:sz w:val="28"/>
          <w:szCs w:val="28"/>
        </w:rPr>
      </w:pPr>
    </w:p>
    <w:p w:rsidR="00FB288D" w:rsidRPr="00ED02AB" w:rsidRDefault="00FB288D" w:rsidP="00ED02AB">
      <w:pPr>
        <w:bidi/>
        <w:spacing w:after="0" w:line="240" w:lineRule="auto"/>
        <w:jc w:val="both"/>
        <w:rPr>
          <w:rFonts w:ascii="Simplified Arabic" w:hAnsi="Simplified Arabic" w:cs="Simplified Arabic"/>
          <w:sz w:val="28"/>
          <w:szCs w:val="28"/>
        </w:rPr>
      </w:pPr>
    </w:p>
    <w:p w:rsidR="00FB288D" w:rsidRPr="00ED02AB" w:rsidRDefault="00FB288D" w:rsidP="00ED02AB">
      <w:pPr>
        <w:bidi/>
        <w:spacing w:after="0" w:line="240" w:lineRule="auto"/>
        <w:jc w:val="both"/>
        <w:rPr>
          <w:rFonts w:ascii="Simplified Arabic" w:hAnsi="Simplified Arabic" w:cs="Simplified Arabic"/>
          <w:sz w:val="28"/>
          <w:szCs w:val="28"/>
        </w:rPr>
      </w:pPr>
    </w:p>
    <w:p w:rsidR="00FB288D" w:rsidRPr="00ED02AB" w:rsidRDefault="00FB288D" w:rsidP="00ED02AB">
      <w:pPr>
        <w:bidi/>
        <w:spacing w:after="0" w:line="240" w:lineRule="auto"/>
        <w:jc w:val="both"/>
        <w:rPr>
          <w:rFonts w:ascii="Simplified Arabic" w:hAnsi="Simplified Arabic" w:cs="Simplified Arabic"/>
          <w:sz w:val="28"/>
          <w:szCs w:val="28"/>
        </w:rPr>
      </w:pPr>
    </w:p>
    <w:p w:rsidR="00FB288D" w:rsidRPr="00ED02AB" w:rsidRDefault="00FB288D" w:rsidP="00ED02AB">
      <w:pPr>
        <w:bidi/>
        <w:spacing w:after="0" w:line="240" w:lineRule="auto"/>
        <w:jc w:val="both"/>
        <w:rPr>
          <w:rFonts w:ascii="Simplified Arabic" w:hAnsi="Simplified Arabic" w:cs="Simplified Arabic"/>
          <w:sz w:val="28"/>
          <w:szCs w:val="28"/>
        </w:rPr>
      </w:pPr>
    </w:p>
    <w:p w:rsidR="00FB288D" w:rsidRPr="00ED02AB" w:rsidRDefault="00FB288D" w:rsidP="00ED02AB">
      <w:pPr>
        <w:bidi/>
        <w:spacing w:after="0" w:line="240" w:lineRule="auto"/>
        <w:jc w:val="both"/>
        <w:rPr>
          <w:rFonts w:ascii="Simplified Arabic" w:hAnsi="Simplified Arabic" w:cs="Simplified Arabic"/>
          <w:sz w:val="28"/>
          <w:szCs w:val="28"/>
          <w:rtl/>
        </w:rPr>
      </w:pPr>
    </w:p>
    <w:p w:rsidR="00FB288D" w:rsidRPr="00ED02AB" w:rsidRDefault="00FB288D" w:rsidP="00ED02AB">
      <w:pPr>
        <w:bidi/>
        <w:spacing w:after="0" w:line="240" w:lineRule="auto"/>
        <w:jc w:val="both"/>
        <w:rPr>
          <w:rFonts w:ascii="Simplified Arabic" w:hAnsi="Simplified Arabic" w:cs="Simplified Arabic"/>
          <w:sz w:val="28"/>
          <w:szCs w:val="28"/>
          <w:rtl/>
        </w:rPr>
      </w:pPr>
    </w:p>
    <w:p w:rsidR="00FB288D" w:rsidRPr="00ED02AB" w:rsidRDefault="00FB288D" w:rsidP="00ED02AB">
      <w:pPr>
        <w:bidi/>
        <w:spacing w:after="0" w:line="240" w:lineRule="auto"/>
        <w:jc w:val="both"/>
        <w:rPr>
          <w:rFonts w:ascii="Simplified Arabic" w:hAnsi="Simplified Arabic" w:cs="Simplified Arabic"/>
          <w:sz w:val="28"/>
          <w:szCs w:val="28"/>
          <w:rtl/>
        </w:rPr>
      </w:pPr>
    </w:p>
    <w:p w:rsidR="00FB288D" w:rsidRDefault="00FB288D" w:rsidP="00ED02AB">
      <w:pPr>
        <w:bidi/>
        <w:spacing w:after="0" w:line="240" w:lineRule="auto"/>
        <w:jc w:val="both"/>
        <w:rPr>
          <w:rFonts w:ascii="Simplified Arabic" w:hAnsi="Simplified Arabic" w:cs="Simplified Arabic"/>
          <w:b/>
          <w:bCs/>
          <w:sz w:val="28"/>
          <w:szCs w:val="28"/>
          <w:rtl/>
          <w:lang w:bidi="ar-EG"/>
        </w:rPr>
      </w:pPr>
    </w:p>
    <w:p w:rsidR="00FB288D" w:rsidRDefault="00FB288D" w:rsidP="00722375">
      <w:pPr>
        <w:bidi/>
        <w:spacing w:after="0" w:line="240" w:lineRule="auto"/>
        <w:jc w:val="both"/>
        <w:rPr>
          <w:rFonts w:ascii="Simplified Arabic" w:hAnsi="Simplified Arabic" w:cs="Simplified Arabic"/>
          <w:b/>
          <w:bCs/>
          <w:sz w:val="28"/>
          <w:szCs w:val="28"/>
          <w:rtl/>
          <w:lang w:bidi="ar-EG"/>
        </w:rPr>
      </w:pPr>
    </w:p>
    <w:p w:rsidR="00FB288D" w:rsidRDefault="00FB288D" w:rsidP="00722375">
      <w:pPr>
        <w:bidi/>
        <w:spacing w:after="0" w:line="240" w:lineRule="auto"/>
        <w:jc w:val="both"/>
        <w:rPr>
          <w:rFonts w:ascii="Simplified Arabic" w:hAnsi="Simplified Arabic" w:cs="Simplified Arabic"/>
          <w:b/>
          <w:bCs/>
          <w:sz w:val="28"/>
          <w:szCs w:val="28"/>
          <w:rtl/>
          <w:lang w:bidi="ar-EG"/>
        </w:rPr>
      </w:pPr>
    </w:p>
    <w:p w:rsidR="00FB288D" w:rsidRDefault="00FB288D" w:rsidP="00722375">
      <w:pPr>
        <w:bidi/>
        <w:spacing w:after="0" w:line="240" w:lineRule="auto"/>
        <w:jc w:val="both"/>
        <w:rPr>
          <w:rFonts w:ascii="Simplified Arabic" w:hAnsi="Simplified Arabic" w:cs="Simplified Arabic"/>
          <w:b/>
          <w:bCs/>
          <w:sz w:val="28"/>
          <w:szCs w:val="28"/>
          <w:rtl/>
          <w:lang w:bidi="ar-EG"/>
        </w:rPr>
      </w:pPr>
    </w:p>
    <w:p w:rsidR="00FB288D" w:rsidRDefault="00FB288D" w:rsidP="00722375">
      <w:pPr>
        <w:bidi/>
        <w:spacing w:after="0" w:line="240" w:lineRule="auto"/>
        <w:jc w:val="both"/>
        <w:rPr>
          <w:rFonts w:ascii="Simplified Arabic" w:hAnsi="Simplified Arabic" w:cs="Simplified Arabic"/>
          <w:b/>
          <w:bCs/>
          <w:sz w:val="28"/>
          <w:szCs w:val="28"/>
          <w:rtl/>
          <w:lang w:bidi="ar-EG"/>
        </w:rPr>
      </w:pPr>
    </w:p>
    <w:p w:rsidR="00CC1860" w:rsidRDefault="00CC1860" w:rsidP="00722375">
      <w:pPr>
        <w:bidi/>
        <w:spacing w:after="0" w:line="240" w:lineRule="auto"/>
        <w:jc w:val="both"/>
        <w:rPr>
          <w:rFonts w:ascii="Simplified Arabic" w:hAnsi="Simplified Arabic" w:cs="Simplified Arabic"/>
          <w:b/>
          <w:bCs/>
          <w:sz w:val="28"/>
          <w:szCs w:val="28"/>
          <w:rtl/>
        </w:rPr>
      </w:pPr>
    </w:p>
    <w:p w:rsidR="00CC1860" w:rsidRDefault="00CC1860" w:rsidP="00CC1860">
      <w:pPr>
        <w:bidi/>
        <w:spacing w:after="0" w:line="240" w:lineRule="auto"/>
        <w:jc w:val="both"/>
        <w:rPr>
          <w:rFonts w:ascii="Simplified Arabic" w:hAnsi="Simplified Arabic" w:cs="Simplified Arabic"/>
          <w:b/>
          <w:bCs/>
          <w:sz w:val="28"/>
          <w:szCs w:val="28"/>
          <w:rtl/>
        </w:rPr>
      </w:pPr>
    </w:p>
    <w:p w:rsidR="00FB288D" w:rsidRPr="002472D4" w:rsidRDefault="002472D4" w:rsidP="00CC1860">
      <w:pPr>
        <w:bidi/>
        <w:spacing w:after="0" w:line="240" w:lineRule="auto"/>
        <w:jc w:val="center"/>
        <w:rPr>
          <w:rFonts w:ascii="Simplified Arabic" w:hAnsi="Simplified Arabic" w:cs="Simplified Arabic"/>
          <w:b/>
          <w:bCs/>
          <w:sz w:val="32"/>
          <w:szCs w:val="32"/>
        </w:rPr>
      </w:pPr>
      <w:r w:rsidRPr="002472D4">
        <w:rPr>
          <w:rFonts w:ascii="Simplified Arabic" w:hAnsi="Simplified Arabic" w:cs="Simplified Arabic" w:hint="cs"/>
          <w:b/>
          <w:bCs/>
          <w:sz w:val="32"/>
          <w:szCs w:val="32"/>
          <w:rtl/>
        </w:rPr>
        <w:lastRenderedPageBreak/>
        <w:t xml:space="preserve">قائمة </w:t>
      </w:r>
      <w:r w:rsidR="00FB288D" w:rsidRPr="002472D4">
        <w:rPr>
          <w:rFonts w:ascii="Simplified Arabic" w:hAnsi="Simplified Arabic" w:cs="Simplified Arabic"/>
          <w:b/>
          <w:bCs/>
          <w:sz w:val="32"/>
          <w:szCs w:val="32"/>
          <w:rtl/>
        </w:rPr>
        <w:t>المراجع</w:t>
      </w:r>
    </w:p>
    <w:p w:rsidR="00FB288D" w:rsidRPr="00ED02AB" w:rsidRDefault="00FB288D" w:rsidP="00ED02AB">
      <w:pPr>
        <w:bidi/>
        <w:spacing w:after="0" w:line="240" w:lineRule="auto"/>
        <w:jc w:val="both"/>
        <w:rPr>
          <w:rFonts w:ascii="Simplified Arabic" w:hAnsi="Simplified Arabic" w:cs="Simplified Arabic"/>
          <w:sz w:val="28"/>
          <w:szCs w:val="28"/>
        </w:rPr>
      </w:pPr>
    </w:p>
    <w:p w:rsidR="002472D4" w:rsidRPr="00ED02AB" w:rsidRDefault="002472D4" w:rsidP="002472D4">
      <w:pPr>
        <w:numPr>
          <w:ilvl w:val="0"/>
          <w:numId w:val="7"/>
        </w:num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إيمان نعيم العفراوي (2011):" إشكالية المعايير الأخلاقية بين المذاهب الفكرية دراسة</w:t>
      </w:r>
    </w:p>
    <w:p w:rsidR="002472D4" w:rsidRPr="00ED02AB" w:rsidRDefault="002472D4" w:rsidP="002472D4">
      <w:pPr>
        <w:numPr>
          <w:ilvl w:val="0"/>
          <w:numId w:val="7"/>
        </w:num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خالد سعد محمد القاضي (2012) : فعالية برنامج تدخل مبكر في تعديل بعض خصائص سلوك الأطفال المعاقين سمعياً ذوي اضطراب نقص الانتباه وفرط النشاط، المؤتمر العلمي</w:t>
      </w:r>
    </w:p>
    <w:p w:rsidR="002472D4" w:rsidRPr="00ED02AB" w:rsidRDefault="002472D4" w:rsidP="002472D4">
      <w:pPr>
        <w:numPr>
          <w:ilvl w:val="0"/>
          <w:numId w:val="7"/>
        </w:num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خالد نسيان (2009) :  " الإعاقة السمعية من مفهوم تأهيلي " – دار أسامه للنشر والتوزيع – عمان (الأردن) ، الطبعة الأولي .</w:t>
      </w:r>
    </w:p>
    <w:p w:rsidR="002472D4" w:rsidRPr="00ED02AB" w:rsidRDefault="002472D4" w:rsidP="002472D4">
      <w:pPr>
        <w:numPr>
          <w:ilvl w:val="0"/>
          <w:numId w:val="7"/>
        </w:num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رشاد</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علي عبد</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العزيز موسي (2009) : " سيك</w:t>
      </w:r>
      <w:r>
        <w:rPr>
          <w:rFonts w:ascii="Simplified Arabic" w:hAnsi="Simplified Arabic" w:cs="Simplified Arabic"/>
          <w:sz w:val="28"/>
          <w:szCs w:val="28"/>
          <w:rtl/>
          <w:lang w:bidi="ar-EG"/>
        </w:rPr>
        <w:t>و</w:t>
      </w:r>
      <w:r w:rsidRPr="00ED02AB">
        <w:rPr>
          <w:rFonts w:ascii="Simplified Arabic" w:hAnsi="Simplified Arabic" w:cs="Simplified Arabic"/>
          <w:sz w:val="28"/>
          <w:szCs w:val="28"/>
          <w:rtl/>
          <w:lang w:bidi="ar-EG"/>
        </w:rPr>
        <w:t>لوجية المعاق سمعيا" - عالم الكتب -القاهرة. الطبعة الأولي.</w:t>
      </w:r>
    </w:p>
    <w:p w:rsidR="002472D4" w:rsidRPr="00ED02AB" w:rsidRDefault="002472D4" w:rsidP="002472D4">
      <w:pPr>
        <w:numPr>
          <w:ilvl w:val="0"/>
          <w:numId w:val="7"/>
        </w:num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سعيدة سلامي (2012) : "علاقة أساليب المعاملة الوالدية بالتوافق النفسي لدي الطفل الأصم "  دراسة ميدانية بمدرسة</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ابن سينا لصغار الصم بالبويرة - رسالة ماجستير - معهد العلوم الإنسانية والاجتماعية – جامعة العقيد اكلي.</w:t>
      </w:r>
    </w:p>
    <w:p w:rsidR="002472D4" w:rsidRPr="00ED02AB" w:rsidRDefault="002472D4" w:rsidP="002472D4">
      <w:pPr>
        <w:numPr>
          <w:ilvl w:val="0"/>
          <w:numId w:val="7"/>
        </w:num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السيد محمد ابو النجا (2006) : "ضغوط الوالدية وعلاقتها ببعض السلوكيات اللا</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توافقية للأبناء ذوي الإعاقة السمعية " رسال</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lang w:bidi="ar-EG"/>
        </w:rPr>
        <w:t xml:space="preserve"> ماجستير – كليه التربية – جامعة الأزهر.</w:t>
      </w:r>
    </w:p>
    <w:p w:rsidR="002472D4" w:rsidRPr="00ED02AB" w:rsidRDefault="002472D4" w:rsidP="002472D4">
      <w:pPr>
        <w:numPr>
          <w:ilvl w:val="0"/>
          <w:numId w:val="7"/>
        </w:num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طلعت محمد ابو عوف (2008) : " الأسرة والأبناء الموهوبون " .العلم والإيمان للنشر والتوزيع – مصر - الطبعة الأولي</w:t>
      </w:r>
    </w:p>
    <w:p w:rsidR="002472D4" w:rsidRPr="00ED02AB" w:rsidRDefault="002472D4" w:rsidP="002472D4">
      <w:pPr>
        <w:numPr>
          <w:ilvl w:val="0"/>
          <w:numId w:val="7"/>
        </w:num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عاهد محمود محمد مرتجي (2004) :"مدي ممارسة طلبة المرحلة الثانوية للقيم الأخلاقية من وجهة نظر معلميهم في محافظة غزه – رسالة ماجستير –كلية التربية- جامعة الأزهر.</w:t>
      </w:r>
    </w:p>
    <w:p w:rsidR="002472D4" w:rsidRPr="00ED02AB" w:rsidRDefault="002472D4" w:rsidP="002472D4">
      <w:pPr>
        <w:numPr>
          <w:ilvl w:val="0"/>
          <w:numId w:val="7"/>
        </w:numPr>
        <w:bidi/>
        <w:spacing w:after="0" w:line="240" w:lineRule="auto"/>
        <w:jc w:val="both"/>
        <w:rPr>
          <w:rFonts w:ascii="Simplified Arabic" w:hAnsi="Simplified Arabic" w:cs="Simplified Arabic"/>
          <w:sz w:val="28"/>
          <w:szCs w:val="28"/>
        </w:rPr>
      </w:pPr>
      <w:r w:rsidRPr="00ED02AB">
        <w:rPr>
          <w:rFonts w:ascii="Simplified Arabic" w:hAnsi="Simplified Arabic" w:cs="Simplified Arabic"/>
          <w:sz w:val="28"/>
          <w:szCs w:val="28"/>
          <w:rtl/>
          <w:lang w:bidi="ar-EG"/>
        </w:rPr>
        <w:t>عبد الرحمن المحلاوي (2006):" التربية الاجتماعية في الإسلام "- دار الفكر-دمشق-سوريا – الطبع</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lang w:bidi="ar-EG"/>
        </w:rPr>
        <w:t xml:space="preserve">  الأولي.</w:t>
      </w:r>
    </w:p>
    <w:p w:rsidR="002472D4" w:rsidRPr="00ED02AB" w:rsidRDefault="002472D4" w:rsidP="002472D4">
      <w:pPr>
        <w:numPr>
          <w:ilvl w:val="0"/>
          <w:numId w:val="7"/>
        </w:numPr>
        <w:bidi/>
        <w:spacing w:after="0" w:line="240" w:lineRule="auto"/>
        <w:ind w:left="849" w:hanging="489"/>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على سعد فايزأل محرز(2009) : " الاتجاهات الوالدية في التنشئة كما يدركها الطلاب الصم بالمرحلة المتوسطة والثانوية بالعاصمة المقدسة وعلاقتها بمفهوم الذات"- رسالة ماجستير- كلية التربية- جامعة أم القرى.</w:t>
      </w:r>
    </w:p>
    <w:p w:rsidR="002472D4" w:rsidRPr="00ED02AB" w:rsidRDefault="002472D4" w:rsidP="002472D4">
      <w:pPr>
        <w:numPr>
          <w:ilvl w:val="0"/>
          <w:numId w:val="7"/>
        </w:numPr>
        <w:bidi/>
        <w:spacing w:after="0" w:line="240" w:lineRule="auto"/>
        <w:ind w:left="849" w:hanging="489"/>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lastRenderedPageBreak/>
        <w:t>محمد النبوى محمد على (2009):" الإعاق</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lang w:bidi="ar-EG"/>
        </w:rPr>
        <w:t xml:space="preserve"> السمعية ودليلا الآباء والأمهات والمعلمين وطلاب التربية الخاصة"- دار النشر –الأردن- الطبعة الأولى.</w:t>
      </w:r>
    </w:p>
    <w:p w:rsidR="002472D4" w:rsidRPr="00ED02AB" w:rsidRDefault="002472D4" w:rsidP="002472D4">
      <w:pPr>
        <w:numPr>
          <w:ilvl w:val="0"/>
          <w:numId w:val="7"/>
        </w:numPr>
        <w:bidi/>
        <w:spacing w:after="0" w:line="240" w:lineRule="auto"/>
        <w:ind w:left="849" w:hanging="489"/>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محمد عاصم المعاضيدي (2005) :" أثر أخلاقيات العمل في تعزيز إدارة المعرفة"- رسالة ماجستير – كلية الإدارة الاقتصاد-جامعة الموصل</w:t>
      </w:r>
    </w:p>
    <w:p w:rsidR="002472D4" w:rsidRPr="00ED02AB" w:rsidRDefault="002472D4" w:rsidP="002472D4">
      <w:pPr>
        <w:numPr>
          <w:ilvl w:val="0"/>
          <w:numId w:val="7"/>
        </w:numPr>
        <w:bidi/>
        <w:spacing w:after="0" w:line="240" w:lineRule="auto"/>
        <w:ind w:left="849" w:hanging="489"/>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منال حمدي سيد(2014):"القبول والرفض الوالدي كما يدركه الأطفال ذوي الإعاقة السمعية وعلاقته ببعض المشكلات السلوكية "-رسالة ماجستير- كلية الآداب – جامعة أسيوط.</w:t>
      </w:r>
    </w:p>
    <w:p w:rsidR="002472D4" w:rsidRPr="00ED02AB" w:rsidRDefault="002472D4" w:rsidP="002472D4">
      <w:pPr>
        <w:numPr>
          <w:ilvl w:val="0"/>
          <w:numId w:val="7"/>
        </w:numPr>
        <w:bidi/>
        <w:spacing w:after="0" w:line="240" w:lineRule="auto"/>
        <w:ind w:left="849" w:hanging="489"/>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مهيد محمد المتوكل(2006):"الممارسات التربوية الوالدية كما يدركها الأطفال المعوقين سمعيا بصفوف مرحلة الأساس بولاية الخرطوم" – مجلة جامعة أم درمان الإسلامية – العدد 11- جامعة أم درمان الإسلامية- معهد البحوث والدراسات.</w:t>
      </w:r>
    </w:p>
    <w:p w:rsidR="002472D4" w:rsidRPr="00ED02AB" w:rsidRDefault="002472D4" w:rsidP="002472D4">
      <w:pPr>
        <w:numPr>
          <w:ilvl w:val="0"/>
          <w:numId w:val="7"/>
        </w:numPr>
        <w:bidi/>
        <w:spacing w:after="0" w:line="240" w:lineRule="auto"/>
        <w:ind w:left="849" w:hanging="489"/>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هدي شعبان محمد و محمد احمد حماد (2013) :"القيم الأخلاقية الناتجة عن أساليب المعاملة الوالدية كما يدركها المراهقون العاديون وذوي الاحتياجات الخاصة في المجتمع السعودي – مجلة التربية الخاصة –مركز المعلومات التربوية والنفسية والبيئية بكلية التربية جامعة الزقازيق – عدد 4 – ص 119-173</w:t>
      </w:r>
    </w:p>
    <w:p w:rsidR="00FB288D" w:rsidRPr="00ED02AB" w:rsidRDefault="00FB288D" w:rsidP="00ED02AB">
      <w:pPr>
        <w:bidi/>
        <w:spacing w:after="0" w:line="240" w:lineRule="auto"/>
        <w:jc w:val="both"/>
        <w:rPr>
          <w:rFonts w:ascii="Simplified Arabic" w:hAnsi="Simplified Arabic" w:cs="Simplified Arabic"/>
          <w:sz w:val="28"/>
          <w:szCs w:val="28"/>
          <w:lang w:bidi="ar-EG"/>
        </w:rPr>
      </w:pPr>
    </w:p>
    <w:p w:rsidR="00FB288D" w:rsidRPr="00ED02AB" w:rsidRDefault="00FB288D" w:rsidP="00ED02AB">
      <w:pPr>
        <w:bidi/>
        <w:spacing w:after="0" w:line="240" w:lineRule="auto"/>
        <w:jc w:val="both"/>
        <w:rPr>
          <w:rFonts w:ascii="Simplified Arabic" w:hAnsi="Simplified Arabic" w:cs="Simplified Arabic"/>
          <w:sz w:val="28"/>
          <w:szCs w:val="28"/>
          <w:lang w:bidi="ar-EG"/>
        </w:rPr>
      </w:pPr>
    </w:p>
    <w:p w:rsidR="00FB288D" w:rsidRPr="00ED02AB" w:rsidRDefault="00FB288D" w:rsidP="00ED02AB">
      <w:pPr>
        <w:bidi/>
        <w:spacing w:after="0" w:line="240" w:lineRule="auto"/>
        <w:jc w:val="both"/>
        <w:rPr>
          <w:rFonts w:ascii="Simplified Arabic" w:hAnsi="Simplified Arabic" w:cs="Simplified Arabic"/>
          <w:sz w:val="28"/>
          <w:szCs w:val="28"/>
          <w:lang w:bidi="ar-EG"/>
        </w:rPr>
      </w:pPr>
    </w:p>
    <w:p w:rsidR="00FB288D" w:rsidRPr="00ED02AB" w:rsidRDefault="00FB288D" w:rsidP="00ED02AB">
      <w:pPr>
        <w:bidi/>
        <w:spacing w:after="0" w:line="240" w:lineRule="auto"/>
        <w:jc w:val="both"/>
        <w:rPr>
          <w:rFonts w:ascii="Simplified Arabic" w:hAnsi="Simplified Arabic" w:cs="Simplified Arabic"/>
          <w:sz w:val="28"/>
          <w:szCs w:val="28"/>
          <w:lang w:bidi="ar-EG"/>
        </w:rPr>
      </w:pPr>
    </w:p>
    <w:p w:rsidR="00FB288D" w:rsidRPr="00ED02AB" w:rsidRDefault="00FB288D" w:rsidP="00ED02AB">
      <w:pPr>
        <w:bidi/>
        <w:spacing w:after="0" w:line="240" w:lineRule="auto"/>
        <w:jc w:val="both"/>
        <w:rPr>
          <w:rFonts w:ascii="Simplified Arabic" w:hAnsi="Simplified Arabic" w:cs="Simplified Arabic"/>
          <w:sz w:val="28"/>
          <w:szCs w:val="28"/>
          <w:lang w:bidi="ar-EG"/>
        </w:rPr>
      </w:pPr>
    </w:p>
    <w:p w:rsidR="00FB288D" w:rsidRPr="00ED02AB" w:rsidRDefault="00FB288D" w:rsidP="00ED02AB">
      <w:pPr>
        <w:bidi/>
        <w:spacing w:after="0" w:line="240" w:lineRule="auto"/>
        <w:jc w:val="both"/>
        <w:rPr>
          <w:rFonts w:ascii="Simplified Arabic" w:hAnsi="Simplified Arabic" w:cs="Simplified Arabic"/>
          <w:sz w:val="28"/>
          <w:szCs w:val="28"/>
          <w:lang w:bidi="ar-EG"/>
        </w:rPr>
      </w:pPr>
    </w:p>
    <w:p w:rsidR="00FB288D" w:rsidRPr="00ED02AB" w:rsidRDefault="00FB288D" w:rsidP="00ED02AB">
      <w:pPr>
        <w:bidi/>
        <w:spacing w:after="0" w:line="240" w:lineRule="auto"/>
        <w:jc w:val="both"/>
        <w:rPr>
          <w:rFonts w:ascii="Simplified Arabic" w:hAnsi="Simplified Arabic" w:cs="Simplified Arabic"/>
          <w:sz w:val="28"/>
          <w:szCs w:val="28"/>
          <w:lang w:bidi="ar-EG"/>
        </w:rPr>
      </w:pPr>
    </w:p>
    <w:p w:rsidR="00FB288D" w:rsidRPr="00ED02AB" w:rsidRDefault="00FB288D" w:rsidP="00ED02AB">
      <w:pPr>
        <w:tabs>
          <w:tab w:val="left" w:pos="5616"/>
        </w:tabs>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lang w:bidi="ar-EG"/>
        </w:rPr>
        <w:tab/>
      </w:r>
    </w:p>
    <w:p w:rsidR="00FB288D" w:rsidRPr="00ED02AB" w:rsidRDefault="00FB288D" w:rsidP="00ED02AB">
      <w:pPr>
        <w:tabs>
          <w:tab w:val="left" w:pos="5616"/>
        </w:tabs>
        <w:bidi/>
        <w:spacing w:after="0" w:line="240" w:lineRule="auto"/>
        <w:jc w:val="both"/>
        <w:rPr>
          <w:rFonts w:ascii="Simplified Arabic" w:hAnsi="Simplified Arabic" w:cs="Simplified Arabic"/>
          <w:sz w:val="28"/>
          <w:szCs w:val="28"/>
          <w:rtl/>
          <w:lang w:bidi="ar-EG"/>
        </w:rPr>
      </w:pPr>
    </w:p>
    <w:p w:rsidR="00FB288D" w:rsidRPr="00ED02AB" w:rsidRDefault="00FB288D" w:rsidP="00ED02AB">
      <w:pPr>
        <w:tabs>
          <w:tab w:val="left" w:pos="5616"/>
        </w:tabs>
        <w:bidi/>
        <w:spacing w:after="0" w:line="240" w:lineRule="auto"/>
        <w:jc w:val="both"/>
        <w:rPr>
          <w:rFonts w:ascii="Simplified Arabic" w:hAnsi="Simplified Arabic" w:cs="Simplified Arabic"/>
          <w:sz w:val="28"/>
          <w:szCs w:val="28"/>
          <w:rtl/>
          <w:lang w:bidi="ar-EG"/>
        </w:rPr>
      </w:pPr>
    </w:p>
    <w:p w:rsidR="00FB288D" w:rsidRDefault="00FB288D" w:rsidP="00ED02AB">
      <w:pPr>
        <w:tabs>
          <w:tab w:val="left" w:pos="5160"/>
        </w:tabs>
        <w:bidi/>
        <w:spacing w:after="0" w:line="240" w:lineRule="auto"/>
        <w:jc w:val="both"/>
        <w:rPr>
          <w:rFonts w:ascii="Simplified Arabic" w:hAnsi="Simplified Arabic" w:cs="Simplified Arabic"/>
          <w:b/>
          <w:bCs/>
          <w:sz w:val="28"/>
          <w:szCs w:val="28"/>
          <w:rtl/>
          <w:lang w:bidi="ar-EG"/>
        </w:rPr>
      </w:pPr>
    </w:p>
    <w:p w:rsidR="00FB288D" w:rsidRDefault="00FB288D" w:rsidP="00722375">
      <w:pPr>
        <w:tabs>
          <w:tab w:val="left" w:pos="5160"/>
        </w:tabs>
        <w:bidi/>
        <w:spacing w:after="0" w:line="240" w:lineRule="auto"/>
        <w:jc w:val="both"/>
        <w:rPr>
          <w:rFonts w:ascii="Simplified Arabic" w:hAnsi="Simplified Arabic" w:cs="Simplified Arabic"/>
          <w:b/>
          <w:bCs/>
          <w:sz w:val="28"/>
          <w:szCs w:val="28"/>
          <w:rtl/>
          <w:lang w:bidi="ar-EG"/>
        </w:rPr>
      </w:pPr>
    </w:p>
    <w:p w:rsidR="00FB288D" w:rsidRDefault="00FB288D" w:rsidP="00722375">
      <w:pPr>
        <w:tabs>
          <w:tab w:val="left" w:pos="5160"/>
        </w:tabs>
        <w:bidi/>
        <w:spacing w:after="0" w:line="240" w:lineRule="auto"/>
        <w:jc w:val="both"/>
        <w:rPr>
          <w:rFonts w:ascii="Simplified Arabic" w:hAnsi="Simplified Arabic" w:cs="Simplified Arabic"/>
          <w:b/>
          <w:bCs/>
          <w:sz w:val="28"/>
          <w:szCs w:val="28"/>
          <w:rtl/>
          <w:lang w:bidi="ar-EG"/>
        </w:rPr>
      </w:pPr>
    </w:p>
    <w:p w:rsidR="00FB288D" w:rsidRPr="00ED02AB" w:rsidRDefault="00FB288D" w:rsidP="00722375">
      <w:pPr>
        <w:tabs>
          <w:tab w:val="left" w:pos="5160"/>
        </w:tabs>
        <w:bidi/>
        <w:spacing w:after="0" w:line="240" w:lineRule="auto"/>
        <w:jc w:val="center"/>
        <w:rPr>
          <w:rFonts w:ascii="Simplified Arabic" w:hAnsi="Simplified Arabic" w:cs="Simplified Arabic"/>
          <w:b/>
          <w:bCs/>
          <w:sz w:val="28"/>
          <w:szCs w:val="28"/>
          <w:lang w:bidi="ar-EG"/>
        </w:rPr>
      </w:pPr>
      <w:r w:rsidRPr="00ED02AB">
        <w:rPr>
          <w:rFonts w:ascii="Simplified Arabic" w:hAnsi="Simplified Arabic" w:cs="Simplified Arabic"/>
          <w:b/>
          <w:bCs/>
          <w:sz w:val="28"/>
          <w:szCs w:val="28"/>
          <w:rtl/>
          <w:lang w:bidi="ar-EG"/>
        </w:rPr>
        <w:lastRenderedPageBreak/>
        <w:t>مستخلص البحث</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CC1860">
        <w:rPr>
          <w:rFonts w:ascii="Simplified Arabic" w:hAnsi="Simplified Arabic" w:cs="Simplified Arabic"/>
          <w:b/>
          <w:bCs/>
          <w:sz w:val="28"/>
          <w:szCs w:val="28"/>
          <w:rtl/>
          <w:lang w:bidi="ar-EG"/>
        </w:rPr>
        <w:t>اسم الباحثة</w:t>
      </w:r>
      <w:r w:rsidRPr="00ED02AB">
        <w:rPr>
          <w:rFonts w:ascii="Simplified Arabic" w:hAnsi="Simplified Arabic" w:cs="Simplified Arabic"/>
          <w:sz w:val="28"/>
          <w:szCs w:val="28"/>
          <w:rtl/>
          <w:lang w:bidi="ar-EG"/>
        </w:rPr>
        <w:t xml:space="preserve"> : آية السيد محمد عبد العال عفيفي</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CC1860">
        <w:rPr>
          <w:rFonts w:ascii="Simplified Arabic" w:hAnsi="Simplified Arabic" w:cs="Simplified Arabic"/>
          <w:b/>
          <w:bCs/>
          <w:sz w:val="28"/>
          <w:szCs w:val="28"/>
          <w:rtl/>
          <w:lang w:bidi="ar-EG"/>
        </w:rPr>
        <w:t>عنوان الدراسة</w:t>
      </w:r>
      <w:r w:rsidRPr="00ED02AB">
        <w:rPr>
          <w:rFonts w:ascii="Simplified Arabic" w:hAnsi="Simplified Arabic" w:cs="Simplified Arabic"/>
          <w:sz w:val="28"/>
          <w:szCs w:val="28"/>
          <w:rtl/>
          <w:lang w:bidi="ar-EG"/>
        </w:rPr>
        <w:t xml:space="preserve"> : المعايير الأخلاقية وعلاقتها ببعض أساليب المعاملة الوالدية لدي عينة من ذوي الإعاقة السمعية.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CC1860">
        <w:rPr>
          <w:rFonts w:ascii="Simplified Arabic" w:hAnsi="Simplified Arabic" w:cs="Simplified Arabic"/>
          <w:b/>
          <w:bCs/>
          <w:sz w:val="28"/>
          <w:szCs w:val="28"/>
          <w:rtl/>
          <w:lang w:bidi="ar-EG"/>
        </w:rPr>
        <w:t>جهة البحث</w:t>
      </w:r>
      <w:r w:rsidRPr="00ED02AB">
        <w:rPr>
          <w:rFonts w:ascii="Simplified Arabic" w:hAnsi="Simplified Arabic" w:cs="Simplified Arabic"/>
          <w:sz w:val="28"/>
          <w:szCs w:val="28"/>
          <w:rtl/>
          <w:lang w:bidi="ar-EG"/>
        </w:rPr>
        <w:t xml:space="preserve">  : قسم العلوم التربوية والنفسية – كلية التربية النوعية – جامعة بنها. </w:t>
      </w:r>
    </w:p>
    <w:p w:rsidR="00FB288D" w:rsidRPr="00ED02AB" w:rsidRDefault="00FB288D" w:rsidP="00CC1860">
      <w:pPr>
        <w:bidi/>
        <w:spacing w:after="0" w:line="240" w:lineRule="auto"/>
        <w:jc w:val="both"/>
        <w:rPr>
          <w:rFonts w:ascii="Simplified Arabic" w:hAnsi="Simplified Arabic" w:cs="Simplified Arabic"/>
          <w:sz w:val="28"/>
          <w:szCs w:val="28"/>
          <w:lang w:bidi="ar-EG"/>
        </w:rPr>
      </w:pPr>
      <w:r w:rsidRPr="00CC1860">
        <w:rPr>
          <w:rFonts w:ascii="Simplified Arabic" w:hAnsi="Simplified Arabic" w:cs="Simplified Arabic"/>
          <w:b/>
          <w:bCs/>
          <w:sz w:val="28"/>
          <w:szCs w:val="28"/>
          <w:rtl/>
          <w:lang w:bidi="ar-EG"/>
        </w:rPr>
        <w:t>أهداف البحث</w:t>
      </w:r>
      <w:r w:rsidR="00CC1860">
        <w:rPr>
          <w:rFonts w:ascii="Simplified Arabic" w:hAnsi="Simplified Arabic" w:cs="Simplified Arabic"/>
          <w:sz w:val="28"/>
          <w:szCs w:val="28"/>
          <w:rtl/>
          <w:lang w:bidi="ar-EG"/>
        </w:rPr>
        <w:t xml:space="preserve"> :</w:t>
      </w:r>
      <w:r w:rsidR="00CC1860">
        <w:rPr>
          <w:rFonts w:ascii="Simplified Arabic" w:hAnsi="Simplified Arabic" w:cs="Simplified Arabic" w:hint="cs"/>
          <w:sz w:val="28"/>
          <w:szCs w:val="28"/>
          <w:rtl/>
          <w:lang w:bidi="ar-EG"/>
        </w:rPr>
        <w:t xml:space="preserve"> </w:t>
      </w:r>
      <w:r w:rsidRPr="00ED02AB">
        <w:rPr>
          <w:rFonts w:ascii="Simplified Arabic" w:hAnsi="Simplified Arabic" w:cs="Simplified Arabic"/>
          <w:sz w:val="28"/>
          <w:szCs w:val="28"/>
          <w:rtl/>
          <w:lang w:bidi="ar-EG"/>
        </w:rPr>
        <w:t>يهدف البحث  إلي التعرف علي العلاقة بين تشكيل المعايير الأخلاقية وأساليب المعاملة الوالدية لدي عينة من ذوي الإعاقة السمعية.</w:t>
      </w:r>
    </w:p>
    <w:p w:rsidR="00FB288D" w:rsidRPr="00CC1860" w:rsidRDefault="00FB288D" w:rsidP="00CC1860">
      <w:pPr>
        <w:bidi/>
        <w:spacing w:after="0" w:line="240" w:lineRule="auto"/>
        <w:jc w:val="both"/>
        <w:rPr>
          <w:rFonts w:ascii="Simplified Arabic" w:hAnsi="Simplified Arabic" w:cs="Simplified Arabic"/>
          <w:b/>
          <w:bCs/>
          <w:sz w:val="28"/>
          <w:szCs w:val="28"/>
          <w:rtl/>
          <w:lang w:bidi="ar-EG"/>
        </w:rPr>
      </w:pPr>
      <w:r w:rsidRPr="00CC1860">
        <w:rPr>
          <w:rFonts w:ascii="Simplified Arabic" w:hAnsi="Simplified Arabic" w:cs="Simplified Arabic"/>
          <w:b/>
          <w:bCs/>
          <w:sz w:val="28"/>
          <w:szCs w:val="28"/>
          <w:rtl/>
          <w:lang w:bidi="ar-EG"/>
        </w:rPr>
        <w:t>منهج البحث:</w:t>
      </w:r>
      <w:r w:rsidR="00CC1860">
        <w:rPr>
          <w:rFonts w:ascii="Simplified Arabic" w:hAnsi="Simplified Arabic" w:cs="Simplified Arabic" w:hint="cs"/>
          <w:b/>
          <w:bCs/>
          <w:sz w:val="28"/>
          <w:szCs w:val="28"/>
          <w:rtl/>
          <w:lang w:bidi="ar-EG"/>
        </w:rPr>
        <w:t xml:space="preserve"> </w:t>
      </w:r>
      <w:r w:rsidRPr="00ED02AB">
        <w:rPr>
          <w:rFonts w:ascii="Simplified Arabic" w:hAnsi="Simplified Arabic" w:cs="Simplified Arabic"/>
          <w:sz w:val="28"/>
          <w:szCs w:val="28"/>
          <w:rtl/>
          <w:lang w:bidi="ar-EG"/>
        </w:rPr>
        <w:t>يتبع البحث المنهج الحالي المنهج الوصفي الإرتباطي.</w:t>
      </w:r>
    </w:p>
    <w:p w:rsidR="00FB288D" w:rsidRPr="00ED02AB" w:rsidRDefault="00CC1860" w:rsidP="00CC1860">
      <w:pPr>
        <w:bidi/>
        <w:spacing w:after="0" w:line="240" w:lineRule="auto"/>
        <w:jc w:val="both"/>
        <w:rPr>
          <w:rFonts w:ascii="Simplified Arabic" w:hAnsi="Simplified Arabic" w:cs="Simplified Arabic"/>
          <w:sz w:val="28"/>
          <w:szCs w:val="28"/>
          <w:rtl/>
          <w:lang w:bidi="ar-EG"/>
        </w:rPr>
      </w:pPr>
      <w:r w:rsidRPr="00CC1860">
        <w:rPr>
          <w:rFonts w:ascii="Simplified Arabic" w:hAnsi="Simplified Arabic" w:cs="Simplified Arabic"/>
          <w:b/>
          <w:bCs/>
          <w:sz w:val="28"/>
          <w:szCs w:val="28"/>
          <w:rtl/>
          <w:lang w:bidi="ar-EG"/>
        </w:rPr>
        <w:t>حدود البحث</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00FB288D" w:rsidRPr="00ED02AB">
        <w:rPr>
          <w:rFonts w:ascii="Simplified Arabic" w:hAnsi="Simplified Arabic" w:cs="Simplified Arabic"/>
          <w:sz w:val="28"/>
          <w:szCs w:val="28"/>
          <w:rtl/>
          <w:lang w:bidi="ar-EG"/>
        </w:rPr>
        <w:t>يتحدد هذا البحث علي النحو التالي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CC1860">
        <w:rPr>
          <w:rFonts w:ascii="Simplified Arabic" w:hAnsi="Simplified Arabic" w:cs="Simplified Arabic"/>
          <w:b/>
          <w:bCs/>
          <w:sz w:val="28"/>
          <w:szCs w:val="28"/>
          <w:rtl/>
          <w:lang w:bidi="ar-EG"/>
        </w:rPr>
        <w:t>أولا</w:t>
      </w:r>
      <w:r w:rsidR="00CC1860" w:rsidRPr="00CC1860">
        <w:rPr>
          <w:rFonts w:ascii="Simplified Arabic" w:hAnsi="Simplified Arabic" w:cs="Simplified Arabic" w:hint="cs"/>
          <w:b/>
          <w:bCs/>
          <w:sz w:val="28"/>
          <w:szCs w:val="28"/>
          <w:rtl/>
          <w:lang w:bidi="ar-EG"/>
        </w:rPr>
        <w:t>ً</w:t>
      </w:r>
      <w:r w:rsidRPr="00CC1860">
        <w:rPr>
          <w:rFonts w:ascii="Simplified Arabic" w:hAnsi="Simplified Arabic" w:cs="Simplified Arabic"/>
          <w:b/>
          <w:bCs/>
          <w:sz w:val="28"/>
          <w:szCs w:val="28"/>
          <w:rtl/>
          <w:lang w:bidi="ar-EG"/>
        </w:rPr>
        <w:t xml:space="preserve"> </w:t>
      </w:r>
      <w:r w:rsidR="002472D4">
        <w:rPr>
          <w:rFonts w:ascii="Simplified Arabic" w:hAnsi="Simplified Arabic" w:cs="Simplified Arabic" w:hint="cs"/>
          <w:b/>
          <w:bCs/>
          <w:sz w:val="28"/>
          <w:szCs w:val="28"/>
          <w:rtl/>
          <w:lang w:bidi="ar-EG"/>
        </w:rPr>
        <w:t>:</w:t>
      </w:r>
      <w:r w:rsidRPr="00CC1860">
        <w:rPr>
          <w:rFonts w:ascii="Simplified Arabic" w:hAnsi="Simplified Arabic" w:cs="Simplified Arabic"/>
          <w:b/>
          <w:bCs/>
          <w:sz w:val="28"/>
          <w:szCs w:val="28"/>
          <w:rtl/>
          <w:lang w:bidi="ar-EG"/>
        </w:rPr>
        <w:t>عينة البحث</w:t>
      </w:r>
      <w:r w:rsidRPr="00ED02AB">
        <w:rPr>
          <w:rFonts w:ascii="Simplified Arabic" w:hAnsi="Simplified Arabic" w:cs="Simplified Arabic"/>
          <w:sz w:val="28"/>
          <w:szCs w:val="28"/>
          <w:rtl/>
          <w:lang w:bidi="ar-EG"/>
        </w:rPr>
        <w:t>:</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2472D4">
        <w:rPr>
          <w:rFonts w:ascii="Simplified Arabic" w:hAnsi="Simplified Arabic" w:cs="Simplified Arabic"/>
          <w:b/>
          <w:bCs/>
          <w:sz w:val="28"/>
          <w:szCs w:val="28"/>
          <w:rtl/>
          <w:lang w:bidi="ar-EG"/>
        </w:rPr>
        <w:t>- النظام الجغرافي</w:t>
      </w:r>
      <w:r w:rsidRPr="00ED02AB">
        <w:rPr>
          <w:rFonts w:ascii="Simplified Arabic" w:hAnsi="Simplified Arabic" w:cs="Simplified Arabic"/>
          <w:sz w:val="28"/>
          <w:szCs w:val="28"/>
          <w:rtl/>
          <w:lang w:bidi="ar-EG"/>
        </w:rPr>
        <w:t xml:space="preserve"> : يتحدد من عينة من الطلاب ذوي الإعاقة السمعية ببعض المدارس التابعة لإشراف وزارة التربية والتعليم لمحافظة القليوبية.</w:t>
      </w:r>
    </w:p>
    <w:p w:rsidR="00FB288D" w:rsidRPr="002472D4" w:rsidRDefault="00FB288D" w:rsidP="00ED02AB">
      <w:pPr>
        <w:bidi/>
        <w:spacing w:after="0" w:line="240" w:lineRule="auto"/>
        <w:jc w:val="both"/>
        <w:rPr>
          <w:rFonts w:ascii="Simplified Arabic" w:hAnsi="Simplified Arabic" w:cs="Simplified Arabic"/>
          <w:sz w:val="32"/>
          <w:szCs w:val="32"/>
          <w:rtl/>
          <w:lang w:bidi="ar-EG"/>
        </w:rPr>
      </w:pPr>
      <w:r w:rsidRPr="002472D4">
        <w:rPr>
          <w:rFonts w:ascii="Simplified Arabic" w:hAnsi="Simplified Arabic" w:cs="Simplified Arabic"/>
          <w:b/>
          <w:bCs/>
          <w:sz w:val="28"/>
          <w:szCs w:val="28"/>
          <w:rtl/>
          <w:lang w:bidi="ar-EG"/>
        </w:rPr>
        <w:t>- النظام البشري</w:t>
      </w:r>
      <w:r w:rsidRPr="00ED02AB">
        <w:rPr>
          <w:rFonts w:ascii="Simplified Arabic" w:hAnsi="Simplified Arabic" w:cs="Simplified Arabic"/>
          <w:sz w:val="28"/>
          <w:szCs w:val="28"/>
          <w:rtl/>
          <w:lang w:bidi="ar-EG"/>
        </w:rPr>
        <w:t xml:space="preserve">: تتكون عينة الدراسة في </w:t>
      </w:r>
      <w:r w:rsidRPr="002472D4">
        <w:rPr>
          <w:rFonts w:ascii="Simplified Arabic" w:hAnsi="Simplified Arabic" w:cs="Simplified Arabic"/>
          <w:sz w:val="32"/>
          <w:szCs w:val="32"/>
          <w:rtl/>
          <w:lang w:bidi="ar-EG"/>
        </w:rPr>
        <w:t>مجموعتين وهما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2472D4">
        <w:rPr>
          <w:rFonts w:ascii="Simplified Arabic" w:hAnsi="Simplified Arabic" w:cs="Simplified Arabic"/>
          <w:b/>
          <w:bCs/>
          <w:sz w:val="32"/>
          <w:szCs w:val="32"/>
          <w:rtl/>
          <w:lang w:bidi="ar-EG"/>
        </w:rPr>
        <w:t>-عينة البحث الاستطلاعية</w:t>
      </w:r>
      <w:r w:rsidRPr="002472D4">
        <w:rPr>
          <w:rFonts w:ascii="Simplified Arabic" w:hAnsi="Simplified Arabic" w:cs="Simplified Arabic"/>
          <w:sz w:val="32"/>
          <w:szCs w:val="32"/>
          <w:rtl/>
          <w:lang w:bidi="ar-EG"/>
        </w:rPr>
        <w:t xml:space="preserve"> : وعددها (30) من ا</w:t>
      </w:r>
      <w:r w:rsidRPr="00ED02AB">
        <w:rPr>
          <w:rFonts w:ascii="Simplified Arabic" w:hAnsi="Simplified Arabic" w:cs="Simplified Arabic"/>
          <w:sz w:val="28"/>
          <w:szCs w:val="28"/>
          <w:rtl/>
          <w:lang w:bidi="ar-EG"/>
        </w:rPr>
        <w:t xml:space="preserve">لطلاب ذوي الإعاقة السمعية بمحافظة القليوبية تتراوح أعمارهم من(12-15) سنة.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2472D4">
        <w:rPr>
          <w:rFonts w:ascii="Simplified Arabic" w:hAnsi="Simplified Arabic" w:cs="Simplified Arabic"/>
          <w:b/>
          <w:bCs/>
          <w:sz w:val="28"/>
          <w:szCs w:val="28"/>
          <w:rtl/>
          <w:lang w:bidi="ar-EG"/>
        </w:rPr>
        <w:t>- عينة الدراسة الأساسية</w:t>
      </w:r>
      <w:r w:rsidRPr="00ED02AB">
        <w:rPr>
          <w:rFonts w:ascii="Simplified Arabic" w:hAnsi="Simplified Arabic" w:cs="Simplified Arabic"/>
          <w:sz w:val="28"/>
          <w:szCs w:val="28"/>
          <w:rtl/>
          <w:lang w:bidi="ar-EG"/>
        </w:rPr>
        <w:t xml:space="preserve"> : وعددها (70) من الطلاب ذوي الإعاقة السمعية بحافظة القليوبية يتراوح أعمارهم من (12-15) سنة. </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ثانيا</w:t>
      </w:r>
      <w:r w:rsidR="002472D4">
        <w:rPr>
          <w:rFonts w:ascii="Simplified Arabic" w:hAnsi="Simplified Arabic" w:cs="Simplified Arabic" w:hint="cs"/>
          <w:b/>
          <w:bCs/>
          <w:sz w:val="28"/>
          <w:szCs w:val="28"/>
          <w:rtl/>
          <w:lang w:bidi="ar-EG"/>
        </w:rPr>
        <w:t>ً</w:t>
      </w:r>
      <w:r w:rsidRPr="00ED02AB">
        <w:rPr>
          <w:rFonts w:ascii="Simplified Arabic" w:hAnsi="Simplified Arabic" w:cs="Simplified Arabic"/>
          <w:b/>
          <w:bCs/>
          <w:sz w:val="28"/>
          <w:szCs w:val="28"/>
          <w:rtl/>
          <w:lang w:bidi="ar-EG"/>
        </w:rPr>
        <w:t xml:space="preserve"> : أدوات البحث:</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1- استمارة البيانات العامة للأسرة وتتضمن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بيانات شخصية – عن الابن من حيث (السن – الصف الدراسي – الترتيب بين الأخوة – عدد الأخوة)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2-استبيان المعايير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الأخلاقية لذوي الإعاقة السمعية:</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تم إعداد الاستبيان بعد الإطلاع علي المراجع والدراسات السابقة ويتضمن ثلاثة أبعاد (التراحم- الاستقامة - الأمانة )</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 xml:space="preserve">3- استبيان المعاملة الوالدية لذوي الإعاقة السمعية: </w:t>
      </w:r>
    </w:p>
    <w:p w:rsidR="00FB288D" w:rsidRPr="00ED02AB" w:rsidRDefault="00FB288D" w:rsidP="00722375">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تم إعداد الاستبيان بعد الإطلاع علي المراجع والدراسات السابقة ويتضمن ثلاثة</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أبعاد (المساوا</w:t>
      </w:r>
      <w:r>
        <w:rPr>
          <w:rFonts w:ascii="Simplified Arabic" w:hAnsi="Simplified Arabic" w:cs="Simplified Arabic"/>
          <w:sz w:val="28"/>
          <w:szCs w:val="28"/>
          <w:rtl/>
          <w:lang w:bidi="ar-EG"/>
        </w:rPr>
        <w:t>ة</w:t>
      </w:r>
      <w:r w:rsidRPr="00ED02AB">
        <w:rPr>
          <w:rFonts w:ascii="Simplified Arabic" w:hAnsi="Simplified Arabic" w:cs="Simplified Arabic"/>
          <w:sz w:val="28"/>
          <w:szCs w:val="28"/>
          <w:rtl/>
          <w:lang w:bidi="ar-EG"/>
        </w:rPr>
        <w:t xml:space="preserve"> مقابل التفرقة – التسامح مقابل القسوة – الحزم مقابل التسلط ) </w:t>
      </w:r>
    </w:p>
    <w:p w:rsidR="00FB288D" w:rsidRPr="00ED02AB" w:rsidRDefault="00FB288D" w:rsidP="00ED02AB">
      <w:pPr>
        <w:bidi/>
        <w:spacing w:after="0" w:line="240" w:lineRule="auto"/>
        <w:jc w:val="both"/>
        <w:rPr>
          <w:rFonts w:ascii="Simplified Arabic" w:hAnsi="Simplified Arabic" w:cs="Simplified Arabic"/>
          <w:sz w:val="28"/>
          <w:szCs w:val="28"/>
          <w:lang w:bidi="ar-EG"/>
        </w:rPr>
      </w:pPr>
      <w:r w:rsidRPr="00ED02AB">
        <w:rPr>
          <w:rFonts w:ascii="Simplified Arabic" w:hAnsi="Simplified Arabic" w:cs="Simplified Arabic"/>
          <w:b/>
          <w:bCs/>
          <w:sz w:val="28"/>
          <w:szCs w:val="28"/>
          <w:rtl/>
          <w:lang w:bidi="ar-EG"/>
        </w:rPr>
        <w:lastRenderedPageBreak/>
        <w:t>نتائج البحث:</w:t>
      </w:r>
    </w:p>
    <w:p w:rsidR="00FB288D" w:rsidRPr="00ED02AB" w:rsidRDefault="00FB288D" w:rsidP="002472D4">
      <w:pPr>
        <w:bidi/>
        <w:spacing w:after="0" w:line="240" w:lineRule="auto"/>
        <w:ind w:left="707" w:hanging="707"/>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lang w:bidi="ar-EG"/>
        </w:rPr>
        <w:t xml:space="preserve">1- توجد علاقة </w:t>
      </w:r>
      <w:r>
        <w:rPr>
          <w:rFonts w:ascii="Simplified Arabic" w:hAnsi="Simplified Arabic" w:cs="Simplified Arabic"/>
          <w:sz w:val="28"/>
          <w:szCs w:val="28"/>
          <w:rtl/>
          <w:lang w:bidi="ar-EG"/>
        </w:rPr>
        <w:t>ا</w:t>
      </w:r>
      <w:r w:rsidRPr="00ED02AB">
        <w:rPr>
          <w:rFonts w:ascii="Simplified Arabic" w:hAnsi="Simplified Arabic" w:cs="Simplified Arabic"/>
          <w:sz w:val="28"/>
          <w:szCs w:val="28"/>
          <w:rtl/>
          <w:lang w:bidi="ar-EG"/>
        </w:rPr>
        <w:t>رتباطية موجبة دالة إحصائيا عند مستوي 0,01 بين معيار الأمانة وجميع أبعاد أساليب المعاملة الوالدية.</w:t>
      </w:r>
      <w:r w:rsidRPr="00ED02AB">
        <w:rPr>
          <w:rFonts w:ascii="Simplified Arabic" w:hAnsi="Simplified Arabic" w:cs="Simplified Arabic"/>
          <w:sz w:val="28"/>
          <w:szCs w:val="28"/>
          <w:lang w:bidi="ar-EG"/>
        </w:rPr>
        <w:t xml:space="preserve"> </w:t>
      </w:r>
    </w:p>
    <w:p w:rsidR="00FB288D" w:rsidRPr="00ED02AB" w:rsidRDefault="00FB288D" w:rsidP="002472D4">
      <w:pPr>
        <w:bidi/>
        <w:spacing w:after="0" w:line="240" w:lineRule="auto"/>
        <w:ind w:left="707" w:hanging="707"/>
        <w:jc w:val="both"/>
        <w:rPr>
          <w:rFonts w:ascii="Simplified Arabic" w:hAnsi="Simplified Arabic" w:cs="Simplified Arabic"/>
          <w:sz w:val="28"/>
          <w:szCs w:val="28"/>
          <w:lang w:bidi="ar-EG"/>
        </w:rPr>
      </w:pPr>
      <w:r w:rsidRPr="00ED02AB">
        <w:rPr>
          <w:rFonts w:ascii="Simplified Arabic" w:hAnsi="Simplified Arabic" w:cs="Simplified Arabic"/>
          <w:sz w:val="28"/>
          <w:szCs w:val="28"/>
          <w:rtl/>
          <w:lang w:bidi="ar-EG"/>
        </w:rPr>
        <w:t>2-</w:t>
      </w:r>
      <w:r w:rsidR="002472D4">
        <w:rPr>
          <w:rFonts w:ascii="Simplified Arabic" w:hAnsi="Simplified Arabic" w:cs="Simplified Arabic" w:hint="cs"/>
          <w:sz w:val="28"/>
          <w:szCs w:val="28"/>
          <w:rtl/>
          <w:lang w:bidi="ar-EG"/>
        </w:rPr>
        <w:t xml:space="preserve"> </w:t>
      </w:r>
      <w:r w:rsidRPr="00ED02AB">
        <w:rPr>
          <w:rFonts w:ascii="Simplified Arabic" w:hAnsi="Simplified Arabic" w:cs="Simplified Arabic"/>
          <w:sz w:val="28"/>
          <w:szCs w:val="28"/>
          <w:rtl/>
          <w:lang w:bidi="ar-EG"/>
        </w:rPr>
        <w:t>توجد علاقة إرتباطية موجبة دالة إحصائيا عند مستوي 0,01 بين معيار</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التراحم وبعد الحزم مقابل التسلط.</w:t>
      </w:r>
    </w:p>
    <w:p w:rsidR="00FB288D" w:rsidRPr="00ED02AB" w:rsidRDefault="00FB288D" w:rsidP="002472D4">
      <w:pPr>
        <w:bidi/>
        <w:spacing w:after="0" w:line="240" w:lineRule="auto"/>
        <w:ind w:left="707" w:hanging="707"/>
        <w:jc w:val="both"/>
        <w:rPr>
          <w:rFonts w:ascii="Simplified Arabic" w:hAnsi="Simplified Arabic" w:cs="Simplified Arabic"/>
          <w:sz w:val="28"/>
          <w:szCs w:val="28"/>
          <w:rtl/>
        </w:rPr>
      </w:pPr>
      <w:r w:rsidRPr="00ED02AB">
        <w:rPr>
          <w:rFonts w:ascii="Simplified Arabic" w:hAnsi="Simplified Arabic" w:cs="Simplified Arabic"/>
          <w:sz w:val="28"/>
          <w:szCs w:val="28"/>
          <w:rtl/>
          <w:lang w:bidi="ar-EG"/>
        </w:rPr>
        <w:t>3- توجد علاقة إرتباطية موجبة دالة إحصائيا عند مستوي 0,01 بين معيار الاستقامة الحزم مقابل التسلط.</w:t>
      </w:r>
    </w:p>
    <w:p w:rsidR="00FB288D" w:rsidRPr="00ED02AB" w:rsidRDefault="00FB288D" w:rsidP="002472D4">
      <w:pPr>
        <w:bidi/>
        <w:spacing w:after="0" w:line="240" w:lineRule="auto"/>
        <w:ind w:left="707" w:hanging="707"/>
        <w:jc w:val="both"/>
        <w:rPr>
          <w:rFonts w:ascii="Simplified Arabic" w:hAnsi="Simplified Arabic" w:cs="Simplified Arabic"/>
          <w:sz w:val="28"/>
          <w:szCs w:val="28"/>
          <w:rtl/>
          <w:lang w:eastAsia="ar-SA"/>
        </w:rPr>
      </w:pPr>
      <w:r w:rsidRPr="00ED02AB">
        <w:rPr>
          <w:rFonts w:ascii="Simplified Arabic" w:hAnsi="Simplified Arabic" w:cs="Simplified Arabic"/>
          <w:sz w:val="28"/>
          <w:szCs w:val="28"/>
          <w:rtl/>
          <w:lang w:eastAsia="ar-SA"/>
        </w:rPr>
        <w:t>4- توجد فروق ذات دلالة إحصائية</w:t>
      </w:r>
      <w:r>
        <w:rPr>
          <w:rFonts w:ascii="Simplified Arabic" w:hAnsi="Simplified Arabic" w:cs="Simplified Arabic"/>
          <w:sz w:val="28"/>
          <w:szCs w:val="28"/>
          <w:rtl/>
          <w:lang w:eastAsia="ar-SA" w:bidi="ar-EG"/>
        </w:rPr>
        <w:t xml:space="preserve"> </w:t>
      </w:r>
      <w:r w:rsidRPr="00ED02AB">
        <w:rPr>
          <w:rFonts w:ascii="Simplified Arabic" w:hAnsi="Simplified Arabic" w:cs="Simplified Arabic"/>
          <w:sz w:val="28"/>
          <w:szCs w:val="28"/>
          <w:rtl/>
          <w:lang w:eastAsia="ar-SA"/>
        </w:rPr>
        <w:t>عند مستوي 0.05 في أساليب المعاملة الوالدية وبين متوسطي الذكور والإناث لصالح الذكور</w:t>
      </w:r>
      <w:r w:rsidRPr="00ED02AB">
        <w:rPr>
          <w:rFonts w:ascii="Simplified Arabic" w:hAnsi="Simplified Arabic" w:cs="Simplified Arabic"/>
          <w:sz w:val="28"/>
          <w:szCs w:val="28"/>
          <w:rtl/>
          <w:lang w:bidi="ar-EG"/>
        </w:rPr>
        <w:t xml:space="preserve"> فكانت استجابتهم في اتجاه نعم ودائما</w:t>
      </w:r>
      <w:r w:rsidRPr="00ED02AB">
        <w:rPr>
          <w:rFonts w:ascii="Simplified Arabic" w:hAnsi="Simplified Arabic" w:cs="Simplified Arabic"/>
          <w:sz w:val="28"/>
          <w:szCs w:val="28"/>
          <w:rtl/>
          <w:lang w:eastAsia="ar-SA"/>
        </w:rPr>
        <w:t xml:space="preserve"> حيث بلغ متوسط استجابات الذكور(111,69) ومتوسط استجابة الإناث (104,97).</w:t>
      </w:r>
    </w:p>
    <w:p w:rsidR="00FB288D" w:rsidRPr="00ED02AB" w:rsidRDefault="00FB288D" w:rsidP="002472D4">
      <w:pPr>
        <w:bidi/>
        <w:spacing w:after="0" w:line="240" w:lineRule="auto"/>
        <w:ind w:left="707" w:hanging="707"/>
        <w:jc w:val="both"/>
        <w:rPr>
          <w:rFonts w:ascii="Simplified Arabic" w:hAnsi="Simplified Arabic" w:cs="Simplified Arabic"/>
          <w:sz w:val="28"/>
          <w:szCs w:val="28"/>
          <w:rtl/>
          <w:lang w:bidi="ar-EG"/>
        </w:rPr>
      </w:pPr>
      <w:r w:rsidRPr="00ED02AB">
        <w:rPr>
          <w:rFonts w:ascii="Simplified Arabic" w:hAnsi="Simplified Arabic" w:cs="Simplified Arabic"/>
          <w:sz w:val="28"/>
          <w:szCs w:val="28"/>
          <w:rtl/>
        </w:rPr>
        <w:t xml:space="preserve">5- توجد فروق ذات دلالة إحصائية </w:t>
      </w:r>
      <w:r w:rsidRPr="00ED02AB">
        <w:rPr>
          <w:rFonts w:ascii="Simplified Arabic" w:hAnsi="Simplified Arabic" w:cs="Simplified Arabic"/>
          <w:sz w:val="28"/>
          <w:szCs w:val="28"/>
          <w:rtl/>
          <w:lang w:bidi="ar-EG"/>
        </w:rPr>
        <w:t>في المعايير الأخلاقية بين مستوى التعليم الجامعي والحاصلين على الإعدادية وما يعادلها لصالح الأمهات ذوى التعليم الجامعي.</w:t>
      </w:r>
    </w:p>
    <w:p w:rsidR="00FB288D" w:rsidRPr="00ED02AB" w:rsidRDefault="00FB288D" w:rsidP="00ED02AB">
      <w:pPr>
        <w:bidi/>
        <w:spacing w:after="0" w:line="240" w:lineRule="auto"/>
        <w:jc w:val="both"/>
        <w:rPr>
          <w:rFonts w:ascii="Simplified Arabic" w:hAnsi="Simplified Arabic" w:cs="Simplified Arabic"/>
          <w:sz w:val="28"/>
          <w:szCs w:val="28"/>
          <w:rtl/>
        </w:rPr>
      </w:pPr>
      <w:r w:rsidRPr="00ED02AB">
        <w:rPr>
          <w:rFonts w:ascii="Simplified Arabic" w:hAnsi="Simplified Arabic" w:cs="Simplified Arabic"/>
          <w:sz w:val="28"/>
          <w:szCs w:val="28"/>
          <w:rtl/>
          <w:lang w:bidi="ar-EG"/>
        </w:rPr>
        <w:t xml:space="preserve"> </w:t>
      </w:r>
    </w:p>
    <w:p w:rsidR="00FB288D" w:rsidRPr="00ED02AB" w:rsidRDefault="00FB288D" w:rsidP="00ED02AB">
      <w:pPr>
        <w:bidi/>
        <w:spacing w:after="0" w:line="240" w:lineRule="auto"/>
        <w:jc w:val="both"/>
        <w:rPr>
          <w:rFonts w:ascii="Simplified Arabic" w:hAnsi="Simplified Arabic" w:cs="Simplified Arabic"/>
          <w:b/>
          <w:bCs/>
          <w:sz w:val="28"/>
          <w:szCs w:val="28"/>
          <w:rtl/>
          <w:lang w:bidi="ar-EG"/>
        </w:rPr>
      </w:pPr>
      <w:r w:rsidRPr="00ED02AB">
        <w:rPr>
          <w:rFonts w:ascii="Simplified Arabic" w:hAnsi="Simplified Arabic" w:cs="Simplified Arabic"/>
          <w:b/>
          <w:bCs/>
          <w:sz w:val="28"/>
          <w:szCs w:val="28"/>
          <w:rtl/>
          <w:lang w:bidi="ar-EG"/>
        </w:rPr>
        <w:t>الكلمات المفتاحية:</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sidRPr="00ED02AB">
        <w:rPr>
          <w:rFonts w:ascii="Simplified Arabic" w:hAnsi="Simplified Arabic" w:cs="Simplified Arabic"/>
          <w:sz w:val="28"/>
          <w:szCs w:val="28"/>
          <w:lang w:bidi="ar-EG"/>
        </w:rPr>
        <w:t>Ethical standards</w:t>
      </w:r>
      <w:r>
        <w:rPr>
          <w:rFonts w:ascii="Simplified Arabic" w:hAnsi="Simplified Arabic" w:cs="Simplified Arabic"/>
          <w:sz w:val="28"/>
          <w:szCs w:val="28"/>
          <w:rtl/>
          <w:lang w:bidi="ar-EG"/>
        </w:rPr>
        <w:t xml:space="preserve"> </w:t>
      </w:r>
      <w:r w:rsidRPr="00ED02AB">
        <w:rPr>
          <w:rFonts w:ascii="Simplified Arabic" w:hAnsi="Simplified Arabic" w:cs="Simplified Arabic"/>
          <w:sz w:val="28"/>
          <w:szCs w:val="28"/>
          <w:rtl/>
          <w:lang w:bidi="ar-EG"/>
        </w:rPr>
        <w:t xml:space="preserve">المعايير الأخلاقية                                                  </w:t>
      </w:r>
    </w:p>
    <w:p w:rsidR="00FB288D" w:rsidRPr="00ED02AB" w:rsidRDefault="00FB288D" w:rsidP="00ED02AB">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w:t>
      </w:r>
      <w:r w:rsidRPr="00ED02AB">
        <w:rPr>
          <w:rFonts w:ascii="Simplified Arabic" w:hAnsi="Simplified Arabic" w:cs="Simplified Arabic"/>
          <w:sz w:val="28"/>
          <w:szCs w:val="28"/>
          <w:lang w:bidi="ar-EG"/>
        </w:rPr>
        <w:t>Methods of parental treatment</w:t>
      </w:r>
      <w:r w:rsidRPr="00ED02AB">
        <w:rPr>
          <w:rFonts w:ascii="Simplified Arabic" w:hAnsi="Simplified Arabic" w:cs="Simplified Arabic"/>
          <w:sz w:val="28"/>
          <w:szCs w:val="28"/>
          <w:rtl/>
          <w:lang w:bidi="ar-EG"/>
        </w:rPr>
        <w:t xml:space="preserve">أساليب المعاملة الوالدية                             </w:t>
      </w:r>
    </w:p>
    <w:p w:rsidR="00FB288D" w:rsidRPr="00ED02AB" w:rsidRDefault="00FB288D" w:rsidP="00ED02AB">
      <w:pPr>
        <w:tabs>
          <w:tab w:val="left" w:pos="8676"/>
        </w:tabs>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w:t>
      </w:r>
      <w:r w:rsidRPr="00ED02AB">
        <w:rPr>
          <w:rFonts w:ascii="Simplified Arabic" w:hAnsi="Simplified Arabic" w:cs="Simplified Arabic"/>
          <w:sz w:val="28"/>
          <w:szCs w:val="28"/>
        </w:rPr>
        <w:t xml:space="preserve">Hearing disability </w:t>
      </w:r>
      <w:r w:rsidRPr="00ED02AB">
        <w:rPr>
          <w:rFonts w:ascii="Simplified Arabic" w:hAnsi="Simplified Arabic" w:cs="Simplified Arabic"/>
          <w:sz w:val="28"/>
          <w:szCs w:val="28"/>
          <w:rtl/>
          <w:lang w:bidi="ar-EG"/>
        </w:rPr>
        <w:t xml:space="preserve">الإعاقة السمعية                                               </w:t>
      </w:r>
    </w:p>
    <w:p w:rsidR="00FB288D" w:rsidRPr="00ED02AB" w:rsidRDefault="00FB288D" w:rsidP="00AD4160">
      <w:pPr>
        <w:tabs>
          <w:tab w:val="left" w:pos="8676"/>
        </w:tabs>
        <w:rPr>
          <w:sz w:val="28"/>
          <w:szCs w:val="28"/>
        </w:rPr>
      </w:pPr>
    </w:p>
    <w:sectPr w:rsidR="00FB288D" w:rsidRPr="00ED02AB" w:rsidSect="00402F47">
      <w:footerReference w:type="default" r:id="rId9"/>
      <w:pgSz w:w="11907" w:h="16840" w:code="9"/>
      <w:pgMar w:top="1985" w:right="1985" w:bottom="1985"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591" w:rsidRDefault="006E0591" w:rsidP="00691D18">
      <w:pPr>
        <w:spacing w:after="0" w:line="240" w:lineRule="auto"/>
      </w:pPr>
      <w:r>
        <w:separator/>
      </w:r>
    </w:p>
  </w:endnote>
  <w:endnote w:type="continuationSeparator" w:id="0">
    <w:p w:rsidR="006E0591" w:rsidRDefault="006E0591" w:rsidP="0069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 ???????">
    <w:altName w:val="Times New Roman"/>
    <w:panose1 w:val="00000000000000000000"/>
    <w:charset w:val="00"/>
    <w:family w:val="roman"/>
    <w:notTrueType/>
    <w:pitch w:val="variable"/>
    <w:sig w:usb0="20000003" w:usb1="00000000" w:usb2="00000000" w:usb3="00000000" w:csb0="000001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ultan bold">
    <w:altName w:val="Times New Roman"/>
    <w:panose1 w:val="00000000000000000000"/>
    <w:charset w:val="B2"/>
    <w:family w:val="auto"/>
    <w:notTrueType/>
    <w:pitch w:val="variable"/>
    <w:sig w:usb0="00002001" w:usb1="00000000" w:usb2="00000000" w:usb3="00000000" w:csb0="00000040" w:csb1="00000000"/>
  </w:font>
  <w:font w:name="حمدين بولد">
    <w:altName w:val="Times New Roman"/>
    <w:charset w:val="B2"/>
    <w:family w:val="auto"/>
    <w:pitch w:val="variable"/>
    <w:sig w:usb0="00002000" w:usb1="00000000" w:usb2="00000000" w:usb3="00000000" w:csb0="00000040" w:csb1="00000000"/>
  </w:font>
  <w:font w:name="PT Bold Heading">
    <w:altName w:val="Segoe UI Semilight"/>
    <w:panose1 w:val="02010400000000000000"/>
    <w:charset w:val="B2"/>
    <w:family w:val="auto"/>
    <w:pitch w:val="variable"/>
    <w:sig w:usb0="00002001" w:usb1="80000000" w:usb2="00000008" w:usb3="00000000" w:csb0="00000040" w:csb1="00000000"/>
  </w:font>
  <w:font w:name="Bader">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47" w:rsidRDefault="00402F47" w:rsidP="00BA1687">
    <w:pPr>
      <w:pStyle w:val="Footer"/>
      <w:bidi/>
      <w:jc w:val="center"/>
      <w:rPr>
        <w:noProof/>
      </w:rPr>
    </w:pPr>
    <w:r w:rsidRPr="00BA1687">
      <w:rPr>
        <w:sz w:val="28"/>
        <w:szCs w:val="28"/>
      </w:rPr>
      <w:fldChar w:fldCharType="begin"/>
    </w:r>
    <w:r w:rsidRPr="00BA1687">
      <w:rPr>
        <w:sz w:val="28"/>
        <w:szCs w:val="28"/>
      </w:rPr>
      <w:instrText xml:space="preserve"> PAGE   \* MERGEFORMAT </w:instrText>
    </w:r>
    <w:r w:rsidRPr="00BA1687">
      <w:rPr>
        <w:sz w:val="28"/>
        <w:szCs w:val="28"/>
      </w:rPr>
      <w:fldChar w:fldCharType="separate"/>
    </w:r>
    <w:r w:rsidR="00910418">
      <w:rPr>
        <w:noProof/>
        <w:sz w:val="28"/>
        <w:szCs w:val="28"/>
        <w:rtl/>
      </w:rPr>
      <w:t>2</w:t>
    </w:r>
    <w:r w:rsidRPr="00BA1687">
      <w:rPr>
        <w:sz w:val="28"/>
        <w:szCs w:val="28"/>
      </w:rPr>
      <w:fldChar w:fldCharType="end"/>
    </w:r>
  </w:p>
  <w:p w:rsidR="00402F47" w:rsidRDefault="00402F47" w:rsidP="00BA1687">
    <w:pPr>
      <w:pStyle w:val="Footer"/>
      <w:bidi/>
      <w:jc w:val="center"/>
      <w:rPr>
        <w:noProof/>
      </w:rPr>
    </w:pPr>
  </w:p>
  <w:p w:rsidR="00402F47" w:rsidRDefault="00402F47" w:rsidP="00BA1687">
    <w:pPr>
      <w:pStyle w:val="Footer"/>
      <w:bidi/>
      <w:jc w:val="center"/>
      <w:rPr>
        <w:noProof/>
      </w:rPr>
    </w:pPr>
  </w:p>
  <w:p w:rsidR="00402F47" w:rsidRDefault="00402F47" w:rsidP="00BA1687">
    <w:pPr>
      <w:pStyle w:val="Footer"/>
      <w:bidi/>
      <w:jc w:val="center"/>
    </w:pPr>
  </w:p>
  <w:p w:rsidR="00402F47" w:rsidRDefault="00402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591" w:rsidRDefault="006E0591" w:rsidP="00691D18">
      <w:pPr>
        <w:spacing w:after="0" w:line="240" w:lineRule="auto"/>
      </w:pPr>
      <w:r>
        <w:separator/>
      </w:r>
    </w:p>
  </w:footnote>
  <w:footnote w:type="continuationSeparator" w:id="0">
    <w:p w:rsidR="006E0591" w:rsidRDefault="006E0591" w:rsidP="00691D18">
      <w:pPr>
        <w:spacing w:after="0" w:line="240" w:lineRule="auto"/>
      </w:pPr>
      <w:r>
        <w:continuationSeparator/>
      </w:r>
    </w:p>
  </w:footnote>
  <w:footnote w:id="1">
    <w:p w:rsidR="00402F47" w:rsidRDefault="00402F47" w:rsidP="007C25CA">
      <w:pPr>
        <w:pStyle w:val="FootnoteText"/>
        <w:jc w:val="right"/>
      </w:pPr>
      <w:r w:rsidRPr="00CE2412">
        <w:rPr>
          <w:rStyle w:val="FootnoteReference"/>
          <w:rFonts w:cs="Arial"/>
          <w:rtl/>
        </w:rPr>
        <w:t>(</w:t>
      </w:r>
      <w:r>
        <w:rPr>
          <w:rtl/>
        </w:rPr>
        <w:t>1</w:t>
      </w:r>
      <w:r w:rsidRPr="00CE2412">
        <w:rPr>
          <w:rtl/>
        </w:rPr>
        <w:t xml:space="preserve">) </w:t>
      </w:r>
      <w:r w:rsidRPr="00CE2412">
        <w:rPr>
          <w:rFonts w:hint="cs"/>
          <w:rtl/>
        </w:rPr>
        <w:t>فؤاد</w:t>
      </w:r>
      <w:r w:rsidRPr="00CE2412">
        <w:rPr>
          <w:rtl/>
        </w:rPr>
        <w:t xml:space="preserve"> </w:t>
      </w:r>
      <w:r w:rsidRPr="00CE2412">
        <w:rPr>
          <w:rFonts w:hint="cs"/>
          <w:rtl/>
        </w:rPr>
        <w:t>البهى</w:t>
      </w:r>
      <w:r w:rsidRPr="00CE2412">
        <w:rPr>
          <w:rtl/>
        </w:rPr>
        <w:t xml:space="preserve"> </w:t>
      </w:r>
      <w:r w:rsidRPr="00CE2412">
        <w:rPr>
          <w:rFonts w:hint="cs"/>
          <w:rtl/>
        </w:rPr>
        <w:t>السيد</w:t>
      </w:r>
      <w:r w:rsidRPr="00CE2412">
        <w:rPr>
          <w:rtl/>
        </w:rPr>
        <w:t xml:space="preserve">  : </w:t>
      </w:r>
      <w:r w:rsidRPr="00CE2412">
        <w:rPr>
          <w:rFonts w:hint="cs"/>
          <w:b/>
          <w:bCs/>
          <w:rtl/>
        </w:rPr>
        <w:t>علم</w:t>
      </w:r>
      <w:r w:rsidRPr="00CE2412">
        <w:rPr>
          <w:b/>
          <w:bCs/>
          <w:rtl/>
        </w:rPr>
        <w:t xml:space="preserve"> </w:t>
      </w:r>
      <w:r w:rsidRPr="00CE2412">
        <w:rPr>
          <w:rFonts w:hint="cs"/>
          <w:b/>
          <w:bCs/>
          <w:rtl/>
        </w:rPr>
        <w:t>النفس</w:t>
      </w:r>
      <w:r w:rsidRPr="00CE2412">
        <w:rPr>
          <w:b/>
          <w:bCs/>
          <w:rtl/>
        </w:rPr>
        <w:t xml:space="preserve"> </w:t>
      </w:r>
      <w:r w:rsidRPr="00CE2412">
        <w:rPr>
          <w:rFonts w:hint="cs"/>
          <w:b/>
          <w:bCs/>
          <w:rtl/>
        </w:rPr>
        <w:t>الإحصائي</w:t>
      </w:r>
      <w:r w:rsidRPr="00CE2412">
        <w:rPr>
          <w:b/>
          <w:bCs/>
          <w:rtl/>
        </w:rPr>
        <w:t xml:space="preserve"> </w:t>
      </w:r>
      <w:r w:rsidRPr="00CE2412">
        <w:rPr>
          <w:rFonts w:hint="cs"/>
          <w:b/>
          <w:bCs/>
          <w:rtl/>
        </w:rPr>
        <w:t>وقياس</w:t>
      </w:r>
      <w:r w:rsidRPr="00CE2412">
        <w:rPr>
          <w:b/>
          <w:bCs/>
          <w:rtl/>
        </w:rPr>
        <w:t xml:space="preserve"> </w:t>
      </w:r>
      <w:r w:rsidRPr="00CE2412">
        <w:rPr>
          <w:rFonts w:hint="cs"/>
          <w:b/>
          <w:bCs/>
          <w:rtl/>
        </w:rPr>
        <w:t>العقل</w:t>
      </w:r>
      <w:r w:rsidRPr="00CE2412">
        <w:rPr>
          <w:b/>
          <w:bCs/>
          <w:rtl/>
        </w:rPr>
        <w:t xml:space="preserve"> </w:t>
      </w:r>
      <w:r w:rsidRPr="00CE2412">
        <w:rPr>
          <w:rFonts w:hint="cs"/>
          <w:b/>
          <w:bCs/>
          <w:rtl/>
        </w:rPr>
        <w:t>البشرى</w:t>
      </w:r>
      <w:r w:rsidRPr="00CE2412">
        <w:rPr>
          <w:rtl/>
        </w:rPr>
        <w:t xml:space="preserve"> . </w:t>
      </w:r>
      <w:r w:rsidRPr="00CE2412">
        <w:rPr>
          <w:rFonts w:hint="cs"/>
          <w:rtl/>
        </w:rPr>
        <w:t>القاهرة</w:t>
      </w:r>
      <w:r w:rsidRPr="00CE2412">
        <w:rPr>
          <w:rtl/>
        </w:rPr>
        <w:t xml:space="preserve"> : </w:t>
      </w:r>
      <w:r w:rsidRPr="00CE2412">
        <w:rPr>
          <w:rFonts w:hint="cs"/>
          <w:rtl/>
        </w:rPr>
        <w:t>دار</w:t>
      </w:r>
      <w:r w:rsidRPr="00CE2412">
        <w:rPr>
          <w:rtl/>
        </w:rPr>
        <w:t xml:space="preserve"> </w:t>
      </w:r>
      <w:r w:rsidRPr="00CE2412">
        <w:rPr>
          <w:rFonts w:hint="cs"/>
          <w:rtl/>
        </w:rPr>
        <w:t>الفكر</w:t>
      </w:r>
      <w:r w:rsidRPr="00CE2412">
        <w:rPr>
          <w:rtl/>
        </w:rPr>
        <w:t xml:space="preserve"> </w:t>
      </w:r>
      <w:r w:rsidRPr="00CE2412">
        <w:rPr>
          <w:rFonts w:hint="cs"/>
          <w:rtl/>
        </w:rPr>
        <w:t>العربى</w:t>
      </w:r>
      <w:r w:rsidRPr="00CE2412">
        <w:rPr>
          <w:rtl/>
        </w:rPr>
        <w:t xml:space="preserve"> </w:t>
      </w:r>
      <w:r w:rsidRPr="00CE2412">
        <w:rPr>
          <w:rFonts w:hint="cs"/>
          <w:rtl/>
        </w:rPr>
        <w:t>،</w:t>
      </w:r>
      <w:r w:rsidRPr="00CE2412">
        <w:rPr>
          <w:rtl/>
        </w:rPr>
        <w:t xml:space="preserve"> 1979</w:t>
      </w:r>
      <w:r w:rsidRPr="00CE2412">
        <w:rPr>
          <w:rFonts w:hint="cs"/>
          <w:rtl/>
        </w:rPr>
        <w:t>،</w:t>
      </w:r>
      <w:r w:rsidRPr="00CE2412">
        <w:rPr>
          <w:rtl/>
        </w:rPr>
        <w:t xml:space="preserve"> </w:t>
      </w:r>
      <w:r w:rsidRPr="00CE2412">
        <w:rPr>
          <w:rFonts w:hint="cs"/>
          <w:rtl/>
        </w:rPr>
        <w:t>ص</w:t>
      </w:r>
      <w:r w:rsidRPr="00CE2412">
        <w:rPr>
          <w:rtl/>
        </w:rPr>
        <w:t xml:space="preserve"> 553 .</w:t>
      </w:r>
    </w:p>
  </w:footnote>
  <w:footnote w:id="2">
    <w:p w:rsidR="00402F47" w:rsidRDefault="00402F47" w:rsidP="008942E6">
      <w:pPr>
        <w:pStyle w:val="FootnoteText"/>
        <w:jc w:val="lowKashida"/>
      </w:pPr>
      <w:r w:rsidRPr="00CE2412">
        <w:rPr>
          <w:rStyle w:val="FootnoteReference"/>
          <w:rFonts w:cs="Arial"/>
          <w:rtl/>
        </w:rPr>
        <w:t>(</w:t>
      </w:r>
      <w:r>
        <w:rPr>
          <w:rtl/>
        </w:rPr>
        <w:t>1</w:t>
      </w:r>
      <w:r w:rsidRPr="00CE2412">
        <w:rPr>
          <w:rtl/>
        </w:rPr>
        <w:t xml:space="preserve">) </w:t>
      </w:r>
      <w:r w:rsidRPr="00CE2412">
        <w:rPr>
          <w:rFonts w:hint="cs"/>
          <w:rtl/>
        </w:rPr>
        <w:t>فؤاد</w:t>
      </w:r>
      <w:r w:rsidRPr="00CE2412">
        <w:rPr>
          <w:rtl/>
        </w:rPr>
        <w:t xml:space="preserve"> </w:t>
      </w:r>
      <w:r w:rsidRPr="00CE2412">
        <w:rPr>
          <w:rFonts w:hint="cs"/>
          <w:rtl/>
        </w:rPr>
        <w:t>البهى</w:t>
      </w:r>
      <w:r w:rsidRPr="00CE2412">
        <w:rPr>
          <w:rtl/>
        </w:rPr>
        <w:t xml:space="preserve"> </w:t>
      </w:r>
      <w:r w:rsidRPr="00CE2412">
        <w:rPr>
          <w:rFonts w:hint="cs"/>
          <w:rtl/>
        </w:rPr>
        <w:t>السيد</w:t>
      </w:r>
      <w:r w:rsidRPr="00CE2412">
        <w:rPr>
          <w:rtl/>
        </w:rPr>
        <w:t xml:space="preserve">  : </w:t>
      </w:r>
      <w:r w:rsidRPr="00CE2412">
        <w:rPr>
          <w:rFonts w:hint="cs"/>
          <w:b/>
          <w:bCs/>
          <w:rtl/>
        </w:rPr>
        <w:t>علم</w:t>
      </w:r>
      <w:r w:rsidRPr="00CE2412">
        <w:rPr>
          <w:b/>
          <w:bCs/>
          <w:rtl/>
        </w:rPr>
        <w:t xml:space="preserve"> </w:t>
      </w:r>
      <w:r w:rsidRPr="00CE2412">
        <w:rPr>
          <w:rFonts w:hint="cs"/>
          <w:b/>
          <w:bCs/>
          <w:rtl/>
        </w:rPr>
        <w:t>النفس</w:t>
      </w:r>
      <w:r w:rsidRPr="00CE2412">
        <w:rPr>
          <w:b/>
          <w:bCs/>
          <w:rtl/>
        </w:rPr>
        <w:t xml:space="preserve"> </w:t>
      </w:r>
      <w:r w:rsidRPr="00CE2412">
        <w:rPr>
          <w:rFonts w:hint="cs"/>
          <w:b/>
          <w:bCs/>
          <w:rtl/>
        </w:rPr>
        <w:t>الإحصائي</w:t>
      </w:r>
      <w:r w:rsidRPr="00CE2412">
        <w:rPr>
          <w:b/>
          <w:bCs/>
          <w:rtl/>
        </w:rPr>
        <w:t xml:space="preserve"> </w:t>
      </w:r>
      <w:r w:rsidRPr="00CE2412">
        <w:rPr>
          <w:rFonts w:hint="cs"/>
          <w:b/>
          <w:bCs/>
          <w:rtl/>
        </w:rPr>
        <w:t>وقياس</w:t>
      </w:r>
      <w:r w:rsidRPr="00CE2412">
        <w:rPr>
          <w:b/>
          <w:bCs/>
          <w:rtl/>
        </w:rPr>
        <w:t xml:space="preserve"> </w:t>
      </w:r>
      <w:r w:rsidRPr="00CE2412">
        <w:rPr>
          <w:rFonts w:hint="cs"/>
          <w:b/>
          <w:bCs/>
          <w:rtl/>
        </w:rPr>
        <w:t>العقل</w:t>
      </w:r>
      <w:r w:rsidRPr="00CE2412">
        <w:rPr>
          <w:b/>
          <w:bCs/>
          <w:rtl/>
        </w:rPr>
        <w:t xml:space="preserve"> </w:t>
      </w:r>
      <w:r w:rsidRPr="00CE2412">
        <w:rPr>
          <w:rFonts w:hint="cs"/>
          <w:b/>
          <w:bCs/>
          <w:rtl/>
        </w:rPr>
        <w:t>البشرى</w:t>
      </w:r>
      <w:r w:rsidRPr="00CE2412">
        <w:rPr>
          <w:rtl/>
        </w:rPr>
        <w:t xml:space="preserve"> . </w:t>
      </w:r>
      <w:r w:rsidRPr="00CE2412">
        <w:rPr>
          <w:rFonts w:hint="cs"/>
          <w:rtl/>
        </w:rPr>
        <w:t>القاهرة</w:t>
      </w:r>
      <w:r w:rsidRPr="00CE2412">
        <w:rPr>
          <w:rtl/>
        </w:rPr>
        <w:t xml:space="preserve"> : </w:t>
      </w:r>
      <w:r w:rsidRPr="00CE2412">
        <w:rPr>
          <w:rFonts w:hint="cs"/>
          <w:rtl/>
        </w:rPr>
        <w:t>دار</w:t>
      </w:r>
      <w:r w:rsidRPr="00CE2412">
        <w:rPr>
          <w:rtl/>
        </w:rPr>
        <w:t xml:space="preserve"> </w:t>
      </w:r>
      <w:r w:rsidRPr="00CE2412">
        <w:rPr>
          <w:rFonts w:hint="cs"/>
          <w:rtl/>
        </w:rPr>
        <w:t>الفكر</w:t>
      </w:r>
      <w:r w:rsidRPr="00CE2412">
        <w:rPr>
          <w:rtl/>
        </w:rPr>
        <w:t xml:space="preserve"> </w:t>
      </w:r>
      <w:r w:rsidRPr="00CE2412">
        <w:rPr>
          <w:rFonts w:hint="cs"/>
          <w:rtl/>
        </w:rPr>
        <w:t>العربى</w:t>
      </w:r>
      <w:r w:rsidRPr="00CE2412">
        <w:rPr>
          <w:rtl/>
        </w:rPr>
        <w:t xml:space="preserve"> </w:t>
      </w:r>
      <w:r w:rsidRPr="00CE2412">
        <w:rPr>
          <w:rFonts w:hint="cs"/>
          <w:rtl/>
        </w:rPr>
        <w:t>،</w:t>
      </w:r>
      <w:r w:rsidRPr="00CE2412">
        <w:rPr>
          <w:rtl/>
        </w:rPr>
        <w:t xml:space="preserve"> 1979</w:t>
      </w:r>
      <w:r w:rsidRPr="00CE2412">
        <w:rPr>
          <w:rFonts w:hint="cs"/>
          <w:rtl/>
        </w:rPr>
        <w:t>،</w:t>
      </w:r>
      <w:r w:rsidRPr="00CE2412">
        <w:rPr>
          <w:rtl/>
        </w:rPr>
        <w:t xml:space="preserve"> </w:t>
      </w:r>
      <w:r w:rsidRPr="00CE2412">
        <w:rPr>
          <w:rFonts w:hint="cs"/>
          <w:rtl/>
        </w:rPr>
        <w:t>ص</w:t>
      </w:r>
      <w:r w:rsidRPr="00CE2412">
        <w:rPr>
          <w:rtl/>
        </w:rPr>
        <w:t xml:space="preserve"> 553 .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7CBE"/>
    <w:multiLevelType w:val="hybridMultilevel"/>
    <w:tmpl w:val="B992C7A6"/>
    <w:lvl w:ilvl="0" w:tplc="CB4CC98A">
      <w:start w:val="1"/>
      <w:numFmt w:val="bullet"/>
      <w:lvlText w:val="-"/>
      <w:lvlJc w:val="left"/>
      <w:pPr>
        <w:ind w:left="720" w:hanging="360"/>
      </w:pPr>
      <w:rPr>
        <w:rFonts w:ascii="???? ????????? ???????" w:hAnsi="???? ????????? ???????"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A5931E3"/>
    <w:multiLevelType w:val="hybridMultilevel"/>
    <w:tmpl w:val="2F681DD4"/>
    <w:lvl w:ilvl="0" w:tplc="37540062">
      <w:start w:val="1"/>
      <w:numFmt w:val="bullet"/>
      <w:lvlText w:val="-"/>
      <w:lvlJc w:val="left"/>
      <w:pPr>
        <w:ind w:left="720" w:hanging="360"/>
      </w:pPr>
      <w:rPr>
        <w:rFonts w:ascii="???? ????????? ???????" w:hAnsi="???? ????????? ???????"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1773DA6"/>
    <w:multiLevelType w:val="hybridMultilevel"/>
    <w:tmpl w:val="866662F0"/>
    <w:lvl w:ilvl="0" w:tplc="37540062">
      <w:start w:val="1"/>
      <w:numFmt w:val="bullet"/>
      <w:lvlText w:val="-"/>
      <w:lvlJc w:val="left"/>
      <w:pPr>
        <w:ind w:left="720" w:hanging="360"/>
      </w:pPr>
      <w:rPr>
        <w:rFonts w:ascii="???? ????????? ???????" w:hAnsi="???? ????????? ???????"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5B74519"/>
    <w:multiLevelType w:val="hybridMultilevel"/>
    <w:tmpl w:val="00DC40D4"/>
    <w:lvl w:ilvl="0" w:tplc="907EC0CC">
      <w:start w:val="1"/>
      <w:numFmt w:val="arabicAlpha"/>
      <w:lvlText w:val="%1-"/>
      <w:lvlJc w:val="left"/>
      <w:pPr>
        <w:ind w:left="1080" w:hanging="360"/>
      </w:pPr>
      <w:rPr>
        <w:rFonts w:cs="Times New Roman" w:hint="default"/>
        <w:sz w:val="28"/>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584C1AF3"/>
    <w:multiLevelType w:val="hybridMultilevel"/>
    <w:tmpl w:val="8DBE1C90"/>
    <w:lvl w:ilvl="0" w:tplc="1938EEAC">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D72104"/>
    <w:multiLevelType w:val="hybridMultilevel"/>
    <w:tmpl w:val="8E720D62"/>
    <w:lvl w:ilvl="0" w:tplc="37540062">
      <w:start w:val="1"/>
      <w:numFmt w:val="bullet"/>
      <w:lvlText w:val="-"/>
      <w:lvlJc w:val="left"/>
      <w:pPr>
        <w:ind w:left="720" w:hanging="360"/>
      </w:pPr>
      <w:rPr>
        <w:rFonts w:ascii="???? ????????? ???????" w:hAnsi="???? ????????? ???????"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6DA64D3"/>
    <w:multiLevelType w:val="hybridMultilevel"/>
    <w:tmpl w:val="88CE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C9"/>
    <w:rsid w:val="00022A21"/>
    <w:rsid w:val="00031FF9"/>
    <w:rsid w:val="00042F3B"/>
    <w:rsid w:val="000C2B05"/>
    <w:rsid w:val="000E2DBE"/>
    <w:rsid w:val="00115705"/>
    <w:rsid w:val="00116149"/>
    <w:rsid w:val="00134C0C"/>
    <w:rsid w:val="001D3D20"/>
    <w:rsid w:val="00200BC3"/>
    <w:rsid w:val="002115BF"/>
    <w:rsid w:val="002472D4"/>
    <w:rsid w:val="00256159"/>
    <w:rsid w:val="002B6639"/>
    <w:rsid w:val="00390081"/>
    <w:rsid w:val="003B30D2"/>
    <w:rsid w:val="003D27A1"/>
    <w:rsid w:val="00402F47"/>
    <w:rsid w:val="00426BA6"/>
    <w:rsid w:val="0047765F"/>
    <w:rsid w:val="004968C9"/>
    <w:rsid w:val="004D6190"/>
    <w:rsid w:val="0050215B"/>
    <w:rsid w:val="00523687"/>
    <w:rsid w:val="005536FB"/>
    <w:rsid w:val="0058497A"/>
    <w:rsid w:val="005D1F51"/>
    <w:rsid w:val="005E66F5"/>
    <w:rsid w:val="00606D48"/>
    <w:rsid w:val="00624507"/>
    <w:rsid w:val="006257E5"/>
    <w:rsid w:val="006422B7"/>
    <w:rsid w:val="00683648"/>
    <w:rsid w:val="00691D18"/>
    <w:rsid w:val="006A1E7E"/>
    <w:rsid w:val="006B7822"/>
    <w:rsid w:val="006E0591"/>
    <w:rsid w:val="007134A0"/>
    <w:rsid w:val="00722375"/>
    <w:rsid w:val="00724BEE"/>
    <w:rsid w:val="007C25CA"/>
    <w:rsid w:val="007F05EC"/>
    <w:rsid w:val="007F7AE7"/>
    <w:rsid w:val="008124AD"/>
    <w:rsid w:val="00851D7A"/>
    <w:rsid w:val="00876874"/>
    <w:rsid w:val="008942E6"/>
    <w:rsid w:val="00910418"/>
    <w:rsid w:val="00945766"/>
    <w:rsid w:val="009A6713"/>
    <w:rsid w:val="009D7769"/>
    <w:rsid w:val="00A24897"/>
    <w:rsid w:val="00A57CA0"/>
    <w:rsid w:val="00A625FB"/>
    <w:rsid w:val="00A8798E"/>
    <w:rsid w:val="00AA772E"/>
    <w:rsid w:val="00AD4160"/>
    <w:rsid w:val="00AE64B6"/>
    <w:rsid w:val="00B4427C"/>
    <w:rsid w:val="00B574E8"/>
    <w:rsid w:val="00B6474C"/>
    <w:rsid w:val="00BA1687"/>
    <w:rsid w:val="00BA5089"/>
    <w:rsid w:val="00BC7BFA"/>
    <w:rsid w:val="00BF1BA0"/>
    <w:rsid w:val="00C15ED6"/>
    <w:rsid w:val="00C741A1"/>
    <w:rsid w:val="00C76218"/>
    <w:rsid w:val="00C97246"/>
    <w:rsid w:val="00CC1860"/>
    <w:rsid w:val="00CC4708"/>
    <w:rsid w:val="00CC5359"/>
    <w:rsid w:val="00CE2412"/>
    <w:rsid w:val="00D4247A"/>
    <w:rsid w:val="00D4377D"/>
    <w:rsid w:val="00D73BA9"/>
    <w:rsid w:val="00DA4836"/>
    <w:rsid w:val="00DF18F9"/>
    <w:rsid w:val="00DF4E6A"/>
    <w:rsid w:val="00E4423A"/>
    <w:rsid w:val="00E55C56"/>
    <w:rsid w:val="00ED02AB"/>
    <w:rsid w:val="00F50DCA"/>
    <w:rsid w:val="00FB288D"/>
    <w:rsid w:val="00FC1BCC"/>
    <w:rsid w:val="00FD4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uiPriority w:val="99"/>
    <w:rsid w:val="003D2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2DBE"/>
    <w:pPr>
      <w:ind w:left="720"/>
    </w:pPr>
  </w:style>
  <w:style w:type="paragraph" w:styleId="Header">
    <w:name w:val="header"/>
    <w:basedOn w:val="Normal"/>
    <w:link w:val="HeaderChar"/>
    <w:uiPriority w:val="99"/>
    <w:rsid w:val="00691D18"/>
    <w:pPr>
      <w:tabs>
        <w:tab w:val="center" w:pos="4680"/>
        <w:tab w:val="right" w:pos="9360"/>
      </w:tabs>
      <w:spacing w:after="0" w:line="240" w:lineRule="auto"/>
    </w:pPr>
  </w:style>
  <w:style w:type="character" w:customStyle="1" w:styleId="HeaderChar">
    <w:name w:val="Header Char"/>
    <w:link w:val="Header"/>
    <w:uiPriority w:val="99"/>
    <w:rsid w:val="00691D18"/>
    <w:rPr>
      <w:rFonts w:cs="Times New Roman"/>
    </w:rPr>
  </w:style>
  <w:style w:type="paragraph" w:styleId="Footer">
    <w:name w:val="footer"/>
    <w:basedOn w:val="Normal"/>
    <w:link w:val="FooterChar"/>
    <w:uiPriority w:val="99"/>
    <w:rsid w:val="00691D18"/>
    <w:pPr>
      <w:tabs>
        <w:tab w:val="center" w:pos="4680"/>
        <w:tab w:val="right" w:pos="9360"/>
      </w:tabs>
      <w:spacing w:after="0" w:line="240" w:lineRule="auto"/>
    </w:pPr>
  </w:style>
  <w:style w:type="character" w:customStyle="1" w:styleId="FooterChar">
    <w:name w:val="Footer Char"/>
    <w:link w:val="Footer"/>
    <w:uiPriority w:val="99"/>
    <w:rsid w:val="00691D18"/>
    <w:rPr>
      <w:rFonts w:cs="Times New Roman"/>
    </w:rPr>
  </w:style>
  <w:style w:type="paragraph" w:styleId="FootnoteText">
    <w:name w:val="footnote text"/>
    <w:basedOn w:val="Normal"/>
    <w:link w:val="FootnoteTextChar"/>
    <w:uiPriority w:val="99"/>
    <w:semiHidden/>
    <w:rsid w:val="00115705"/>
    <w:pPr>
      <w:spacing w:after="0" w:line="240" w:lineRule="auto"/>
    </w:pPr>
    <w:rPr>
      <w:sz w:val="20"/>
      <w:szCs w:val="20"/>
    </w:rPr>
  </w:style>
  <w:style w:type="character" w:customStyle="1" w:styleId="FootnoteTextChar">
    <w:name w:val="Footnote Text Char"/>
    <w:link w:val="FootnoteText"/>
    <w:uiPriority w:val="99"/>
    <w:semiHidden/>
    <w:rsid w:val="00115705"/>
    <w:rPr>
      <w:rFonts w:cs="Times New Roman"/>
      <w:sz w:val="20"/>
      <w:szCs w:val="20"/>
    </w:rPr>
  </w:style>
  <w:style w:type="character" w:styleId="FootnoteReference">
    <w:name w:val="footnote reference"/>
    <w:uiPriority w:val="99"/>
    <w:semiHidden/>
    <w:rsid w:val="00115705"/>
    <w:rPr>
      <w:rFonts w:cs="Times New Roman"/>
      <w:vertAlign w:val="superscript"/>
    </w:rPr>
  </w:style>
  <w:style w:type="table" w:customStyle="1" w:styleId="GridTableLight">
    <w:name w:val="Grid Table Light"/>
    <w:uiPriority w:val="99"/>
    <w:rsid w:val="009D776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
    <w:name w:val="Table Grid"/>
    <w:basedOn w:val="TableNormal"/>
    <w:uiPriority w:val="99"/>
    <w:rsid w:val="009D7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1">
    <w:name w:val="Grid Table Light1"/>
    <w:uiPriority w:val="99"/>
    <w:rsid w:val="009D776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uiPriority w:val="99"/>
    <w:rsid w:val="003D2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2DBE"/>
    <w:pPr>
      <w:ind w:left="720"/>
    </w:pPr>
  </w:style>
  <w:style w:type="paragraph" w:styleId="Header">
    <w:name w:val="header"/>
    <w:basedOn w:val="Normal"/>
    <w:link w:val="HeaderChar"/>
    <w:uiPriority w:val="99"/>
    <w:rsid w:val="00691D18"/>
    <w:pPr>
      <w:tabs>
        <w:tab w:val="center" w:pos="4680"/>
        <w:tab w:val="right" w:pos="9360"/>
      </w:tabs>
      <w:spacing w:after="0" w:line="240" w:lineRule="auto"/>
    </w:pPr>
  </w:style>
  <w:style w:type="character" w:customStyle="1" w:styleId="HeaderChar">
    <w:name w:val="Header Char"/>
    <w:link w:val="Header"/>
    <w:uiPriority w:val="99"/>
    <w:rsid w:val="00691D18"/>
    <w:rPr>
      <w:rFonts w:cs="Times New Roman"/>
    </w:rPr>
  </w:style>
  <w:style w:type="paragraph" w:styleId="Footer">
    <w:name w:val="footer"/>
    <w:basedOn w:val="Normal"/>
    <w:link w:val="FooterChar"/>
    <w:uiPriority w:val="99"/>
    <w:rsid w:val="00691D18"/>
    <w:pPr>
      <w:tabs>
        <w:tab w:val="center" w:pos="4680"/>
        <w:tab w:val="right" w:pos="9360"/>
      </w:tabs>
      <w:spacing w:after="0" w:line="240" w:lineRule="auto"/>
    </w:pPr>
  </w:style>
  <w:style w:type="character" w:customStyle="1" w:styleId="FooterChar">
    <w:name w:val="Footer Char"/>
    <w:link w:val="Footer"/>
    <w:uiPriority w:val="99"/>
    <w:rsid w:val="00691D18"/>
    <w:rPr>
      <w:rFonts w:cs="Times New Roman"/>
    </w:rPr>
  </w:style>
  <w:style w:type="paragraph" w:styleId="FootnoteText">
    <w:name w:val="footnote text"/>
    <w:basedOn w:val="Normal"/>
    <w:link w:val="FootnoteTextChar"/>
    <w:uiPriority w:val="99"/>
    <w:semiHidden/>
    <w:rsid w:val="00115705"/>
    <w:pPr>
      <w:spacing w:after="0" w:line="240" w:lineRule="auto"/>
    </w:pPr>
    <w:rPr>
      <w:sz w:val="20"/>
      <w:szCs w:val="20"/>
    </w:rPr>
  </w:style>
  <w:style w:type="character" w:customStyle="1" w:styleId="FootnoteTextChar">
    <w:name w:val="Footnote Text Char"/>
    <w:link w:val="FootnoteText"/>
    <w:uiPriority w:val="99"/>
    <w:semiHidden/>
    <w:rsid w:val="00115705"/>
    <w:rPr>
      <w:rFonts w:cs="Times New Roman"/>
      <w:sz w:val="20"/>
      <w:szCs w:val="20"/>
    </w:rPr>
  </w:style>
  <w:style w:type="character" w:styleId="FootnoteReference">
    <w:name w:val="footnote reference"/>
    <w:uiPriority w:val="99"/>
    <w:semiHidden/>
    <w:rsid w:val="00115705"/>
    <w:rPr>
      <w:rFonts w:cs="Times New Roman"/>
      <w:vertAlign w:val="superscript"/>
    </w:rPr>
  </w:style>
  <w:style w:type="table" w:customStyle="1" w:styleId="GridTableLight">
    <w:name w:val="Grid Table Light"/>
    <w:uiPriority w:val="99"/>
    <w:rsid w:val="009D776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
    <w:name w:val="Table Grid"/>
    <w:basedOn w:val="TableNormal"/>
    <w:uiPriority w:val="99"/>
    <w:rsid w:val="009D7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1">
    <w:name w:val="Grid Table Light1"/>
    <w:uiPriority w:val="99"/>
    <w:rsid w:val="009D776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hp</cp:lastModifiedBy>
  <cp:revision>2</cp:revision>
  <cp:lastPrinted>2021-11-14T12:25:00Z</cp:lastPrinted>
  <dcterms:created xsi:type="dcterms:W3CDTF">2022-06-18T07:11:00Z</dcterms:created>
  <dcterms:modified xsi:type="dcterms:W3CDTF">2022-06-18T07:11:00Z</dcterms:modified>
</cp:coreProperties>
</file>